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Правительство Ленинградской области</w:t>
      </w:r>
    </w:p>
    <w:p w:rsidR="00A1713B" w:rsidRDefault="00A605B0" w:rsidP="00A605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 xml:space="preserve">Комитет общего </w:t>
      </w:r>
      <w:r w:rsidR="00A1713B">
        <w:rPr>
          <w:b/>
          <w:bCs/>
          <w:sz w:val="28"/>
          <w:szCs w:val="28"/>
        </w:rPr>
        <w:t>и профессионального образования</w:t>
      </w:r>
    </w:p>
    <w:p w:rsidR="00A605B0" w:rsidRDefault="00A605B0" w:rsidP="00A605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Ленинградской области</w:t>
      </w:r>
    </w:p>
    <w:p w:rsidR="00A1713B" w:rsidRPr="00C64F91" w:rsidRDefault="00A1713B" w:rsidP="00A605B0">
      <w:pPr>
        <w:jc w:val="center"/>
        <w:rPr>
          <w:b/>
          <w:bCs/>
          <w:sz w:val="28"/>
          <w:szCs w:val="28"/>
        </w:rPr>
      </w:pPr>
    </w:p>
    <w:p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Автономное образовательное учреждение высшего образования Ленинградской области</w:t>
      </w:r>
    </w:p>
    <w:p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</w:p>
    <w:p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«ГОСУДАРСТВЕННЫЙ ИНСТИТУТ ЭКОНОМИКИ, ФИНАНСОВ, ПРАВА И ТЕХНОЛОГИЙ»</w:t>
      </w:r>
    </w:p>
    <w:p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(АОУ ВО ЛО «ГИЭФПТ»)</w:t>
      </w:r>
    </w:p>
    <w:p w:rsidR="00A605B0" w:rsidRPr="00B1240A" w:rsidRDefault="00A605B0" w:rsidP="00A605B0">
      <w:pPr>
        <w:rPr>
          <w:bCs/>
          <w:sz w:val="28"/>
          <w:szCs w:val="28"/>
        </w:rPr>
      </w:pPr>
    </w:p>
    <w:p w:rsidR="00A605B0" w:rsidRPr="00B1240A" w:rsidRDefault="00A605B0" w:rsidP="00A605B0">
      <w:pPr>
        <w:jc w:val="center"/>
        <w:rPr>
          <w:bCs/>
          <w:sz w:val="28"/>
          <w:szCs w:val="28"/>
        </w:rPr>
      </w:pPr>
    </w:p>
    <w:p w:rsidR="00A605B0" w:rsidRPr="00B1240A" w:rsidRDefault="00A605B0" w:rsidP="002E2A7B">
      <w:pPr>
        <w:jc w:val="center"/>
        <w:rPr>
          <w:b/>
          <w:sz w:val="32"/>
          <w:szCs w:val="32"/>
        </w:rPr>
      </w:pPr>
      <w:r w:rsidRPr="00B1240A">
        <w:rPr>
          <w:b/>
          <w:bCs/>
          <w:sz w:val="32"/>
          <w:szCs w:val="32"/>
        </w:rPr>
        <w:t xml:space="preserve">ФОНД ОЦЕНОЧНЫХ </w:t>
      </w:r>
      <w:r w:rsidR="002E2A7B">
        <w:rPr>
          <w:b/>
          <w:bCs/>
          <w:sz w:val="32"/>
          <w:szCs w:val="32"/>
        </w:rPr>
        <w:t>СРЕДСТВ ПО</w:t>
      </w:r>
      <w:r w:rsidRPr="00B1240A">
        <w:rPr>
          <w:b/>
          <w:bCs/>
          <w:sz w:val="32"/>
          <w:szCs w:val="32"/>
        </w:rPr>
        <w:t xml:space="preserve"> ДИСЦИПЛИНЕ </w:t>
      </w:r>
    </w:p>
    <w:p w:rsidR="002E2A7B" w:rsidRDefault="002E2A7B" w:rsidP="00A605B0">
      <w:pPr>
        <w:jc w:val="center"/>
        <w:rPr>
          <w:bCs/>
          <w:sz w:val="32"/>
          <w:szCs w:val="32"/>
        </w:rPr>
      </w:pPr>
    </w:p>
    <w:p w:rsidR="00A605B0" w:rsidRPr="00A1713B" w:rsidRDefault="00A605B0" w:rsidP="00A605B0">
      <w:pPr>
        <w:jc w:val="center"/>
        <w:rPr>
          <w:b/>
          <w:sz w:val="32"/>
          <w:szCs w:val="32"/>
        </w:rPr>
      </w:pPr>
      <w:r w:rsidRPr="00A1713B">
        <w:rPr>
          <w:b/>
          <w:bCs/>
          <w:sz w:val="32"/>
          <w:szCs w:val="32"/>
        </w:rPr>
        <w:t>«</w:t>
      </w:r>
      <w:r w:rsidR="00B37439" w:rsidRPr="00A1713B">
        <w:rPr>
          <w:b/>
          <w:sz w:val="32"/>
          <w:szCs w:val="32"/>
        </w:rPr>
        <w:t>Основы электротехники</w:t>
      </w:r>
      <w:r w:rsidRPr="00A1713B">
        <w:rPr>
          <w:b/>
          <w:bCs/>
          <w:sz w:val="32"/>
          <w:szCs w:val="32"/>
        </w:rPr>
        <w:t>»</w:t>
      </w:r>
    </w:p>
    <w:p w:rsidR="00A605B0" w:rsidRPr="00B1240A" w:rsidRDefault="00A605B0" w:rsidP="00A605B0">
      <w:pPr>
        <w:jc w:val="center"/>
        <w:rPr>
          <w:bCs/>
          <w:sz w:val="28"/>
          <w:szCs w:val="28"/>
        </w:rPr>
      </w:pPr>
    </w:p>
    <w:p w:rsidR="00A605B0" w:rsidRPr="00B1240A" w:rsidRDefault="00A605B0" w:rsidP="00A605B0">
      <w:pPr>
        <w:jc w:val="center"/>
        <w:rPr>
          <w:bCs/>
          <w:sz w:val="28"/>
          <w:szCs w:val="28"/>
        </w:rPr>
      </w:pPr>
    </w:p>
    <w:p w:rsidR="002E2A7B" w:rsidRPr="002E2A7B" w:rsidRDefault="002E2A7B" w:rsidP="002E2A7B">
      <w:pPr>
        <w:jc w:val="center"/>
        <w:rPr>
          <w:bCs/>
          <w:sz w:val="28"/>
          <w:szCs w:val="28"/>
        </w:rPr>
      </w:pPr>
    </w:p>
    <w:p w:rsidR="008C1824" w:rsidRPr="002E2A7B" w:rsidRDefault="008C1824" w:rsidP="008C1824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Направление подготовки:</w:t>
      </w:r>
    </w:p>
    <w:p w:rsidR="008C1824" w:rsidRPr="002E2A7B" w:rsidRDefault="008C1824" w:rsidP="008C1824">
      <w:pPr>
        <w:jc w:val="center"/>
        <w:rPr>
          <w:bCs/>
          <w:sz w:val="28"/>
          <w:szCs w:val="28"/>
        </w:rPr>
      </w:pPr>
      <w:r w:rsidRPr="001F75B4">
        <w:rPr>
          <w:rFonts w:eastAsia="Times New Roman"/>
          <w:sz w:val="28"/>
          <w:szCs w:val="28"/>
        </w:rPr>
        <w:t>44.03.05 «Педагогическое образование (с двумя профилями подготовки)»</w:t>
      </w:r>
    </w:p>
    <w:p w:rsidR="008C1824" w:rsidRDefault="008C1824" w:rsidP="008C1824">
      <w:pPr>
        <w:jc w:val="center"/>
        <w:rPr>
          <w:bCs/>
          <w:sz w:val="28"/>
          <w:szCs w:val="28"/>
        </w:rPr>
      </w:pPr>
    </w:p>
    <w:p w:rsidR="008C1824" w:rsidRPr="002E2A7B" w:rsidRDefault="008C1824" w:rsidP="008C1824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Направленность (профиль) программы:</w:t>
      </w:r>
    </w:p>
    <w:p w:rsidR="008C1824" w:rsidRPr="001F75B4" w:rsidRDefault="008C1824" w:rsidP="008C1824">
      <w:pPr>
        <w:jc w:val="center"/>
        <w:rPr>
          <w:rFonts w:eastAsia="Times New Roman"/>
          <w:sz w:val="28"/>
          <w:szCs w:val="28"/>
        </w:rPr>
      </w:pPr>
      <w:r w:rsidRPr="001F75B4">
        <w:rPr>
          <w:rFonts w:eastAsia="Times New Roman"/>
          <w:sz w:val="28"/>
          <w:szCs w:val="28"/>
        </w:rPr>
        <w:t>математика и физика</w:t>
      </w:r>
    </w:p>
    <w:p w:rsidR="008C1824" w:rsidRDefault="008C1824" w:rsidP="008C1824">
      <w:pPr>
        <w:jc w:val="center"/>
        <w:rPr>
          <w:bCs/>
          <w:sz w:val="28"/>
          <w:szCs w:val="28"/>
        </w:rPr>
      </w:pPr>
    </w:p>
    <w:p w:rsidR="008C1824" w:rsidRDefault="008C1824" w:rsidP="008C1824">
      <w:pPr>
        <w:jc w:val="center"/>
        <w:rPr>
          <w:bCs/>
          <w:sz w:val="28"/>
          <w:szCs w:val="28"/>
        </w:rPr>
      </w:pPr>
    </w:p>
    <w:p w:rsidR="008C1824" w:rsidRDefault="008C1824" w:rsidP="008C1824">
      <w:pPr>
        <w:jc w:val="center"/>
        <w:rPr>
          <w:bCs/>
          <w:sz w:val="28"/>
          <w:szCs w:val="28"/>
        </w:rPr>
      </w:pPr>
    </w:p>
    <w:p w:rsidR="002E2A7B" w:rsidRPr="002E2A7B" w:rsidRDefault="002E2A7B" w:rsidP="002E2A7B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Квалификация выпускника:</w:t>
      </w:r>
    </w:p>
    <w:p w:rsidR="002E2A7B" w:rsidRPr="002E2A7B" w:rsidRDefault="002E2A7B" w:rsidP="002E2A7B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бакалавр</w:t>
      </w:r>
    </w:p>
    <w:p w:rsidR="002E2A7B" w:rsidRPr="002E2A7B" w:rsidRDefault="002E2A7B" w:rsidP="002E2A7B">
      <w:pPr>
        <w:jc w:val="center"/>
        <w:rPr>
          <w:bCs/>
          <w:sz w:val="28"/>
          <w:szCs w:val="28"/>
        </w:rPr>
      </w:pPr>
    </w:p>
    <w:p w:rsidR="00A605B0" w:rsidRPr="00B1240A" w:rsidRDefault="002E2A7B" w:rsidP="002E2A7B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Форма обучения:</w:t>
      </w:r>
      <w:r w:rsidRPr="002E2A7B">
        <w:rPr>
          <w:bCs/>
          <w:sz w:val="28"/>
          <w:szCs w:val="28"/>
        </w:rPr>
        <w:tab/>
        <w:t>очная</w:t>
      </w:r>
    </w:p>
    <w:p w:rsidR="00A605B0" w:rsidRPr="00B1240A" w:rsidRDefault="00A605B0" w:rsidP="00A605B0">
      <w:pPr>
        <w:jc w:val="center"/>
        <w:rPr>
          <w:sz w:val="28"/>
          <w:szCs w:val="28"/>
        </w:rPr>
      </w:pPr>
    </w:p>
    <w:p w:rsidR="00A605B0" w:rsidRPr="00B1240A" w:rsidRDefault="00A605B0" w:rsidP="00A605B0">
      <w:pPr>
        <w:jc w:val="center"/>
        <w:rPr>
          <w:sz w:val="28"/>
          <w:szCs w:val="28"/>
        </w:rPr>
      </w:pPr>
    </w:p>
    <w:p w:rsidR="00A605B0" w:rsidRPr="00B1240A" w:rsidRDefault="00A605B0" w:rsidP="00A605B0">
      <w:pPr>
        <w:jc w:val="center"/>
        <w:rPr>
          <w:sz w:val="28"/>
          <w:szCs w:val="28"/>
        </w:rPr>
      </w:pPr>
    </w:p>
    <w:p w:rsidR="00A605B0" w:rsidRPr="00B1240A" w:rsidRDefault="00A605B0" w:rsidP="00A605B0">
      <w:pPr>
        <w:jc w:val="center"/>
        <w:rPr>
          <w:sz w:val="28"/>
          <w:szCs w:val="28"/>
        </w:rPr>
      </w:pPr>
    </w:p>
    <w:p w:rsidR="00A605B0" w:rsidRPr="00B1240A" w:rsidRDefault="00A605B0" w:rsidP="00A605B0">
      <w:pPr>
        <w:jc w:val="center"/>
        <w:rPr>
          <w:sz w:val="28"/>
          <w:szCs w:val="28"/>
        </w:rPr>
      </w:pPr>
    </w:p>
    <w:p w:rsidR="00A605B0" w:rsidRDefault="00A605B0" w:rsidP="00A605B0">
      <w:pPr>
        <w:jc w:val="center"/>
        <w:rPr>
          <w:sz w:val="28"/>
          <w:szCs w:val="28"/>
        </w:rPr>
      </w:pPr>
    </w:p>
    <w:p w:rsidR="002E2A7B" w:rsidRDefault="002E2A7B" w:rsidP="00A605B0">
      <w:pPr>
        <w:jc w:val="center"/>
        <w:rPr>
          <w:sz w:val="28"/>
          <w:szCs w:val="28"/>
        </w:rPr>
      </w:pPr>
    </w:p>
    <w:p w:rsidR="002E2A7B" w:rsidRDefault="002E2A7B" w:rsidP="00A605B0">
      <w:pPr>
        <w:jc w:val="center"/>
        <w:rPr>
          <w:sz w:val="28"/>
          <w:szCs w:val="28"/>
        </w:rPr>
      </w:pPr>
    </w:p>
    <w:p w:rsidR="002E2A7B" w:rsidRDefault="002E2A7B" w:rsidP="00A605B0">
      <w:pPr>
        <w:jc w:val="center"/>
        <w:rPr>
          <w:sz w:val="28"/>
          <w:szCs w:val="28"/>
        </w:rPr>
      </w:pPr>
    </w:p>
    <w:p w:rsidR="002E2A7B" w:rsidRPr="00B1240A" w:rsidRDefault="002E2A7B" w:rsidP="00A605B0">
      <w:pPr>
        <w:jc w:val="center"/>
        <w:rPr>
          <w:sz w:val="28"/>
          <w:szCs w:val="28"/>
        </w:rPr>
      </w:pPr>
    </w:p>
    <w:p w:rsidR="00A605B0" w:rsidRPr="00B1240A" w:rsidRDefault="00A605B0" w:rsidP="00A605B0">
      <w:pPr>
        <w:jc w:val="center"/>
        <w:rPr>
          <w:sz w:val="28"/>
          <w:szCs w:val="28"/>
        </w:rPr>
      </w:pPr>
    </w:p>
    <w:p w:rsidR="00A605B0" w:rsidRPr="00B1240A" w:rsidRDefault="00A605B0" w:rsidP="00A605B0">
      <w:pPr>
        <w:jc w:val="center"/>
        <w:rPr>
          <w:sz w:val="28"/>
          <w:szCs w:val="28"/>
        </w:rPr>
      </w:pPr>
    </w:p>
    <w:p w:rsidR="00A605B0" w:rsidRPr="00B1240A" w:rsidRDefault="00A605B0" w:rsidP="00A605B0">
      <w:pPr>
        <w:jc w:val="center"/>
        <w:rPr>
          <w:sz w:val="28"/>
          <w:szCs w:val="28"/>
        </w:rPr>
      </w:pPr>
      <w:r w:rsidRPr="00B1240A">
        <w:rPr>
          <w:sz w:val="28"/>
          <w:szCs w:val="28"/>
        </w:rPr>
        <w:t>Гатчина</w:t>
      </w:r>
    </w:p>
    <w:p w:rsidR="00A605B0" w:rsidRPr="00B1240A" w:rsidRDefault="00A605B0" w:rsidP="00A605B0">
      <w:pPr>
        <w:jc w:val="center"/>
        <w:rPr>
          <w:sz w:val="28"/>
          <w:szCs w:val="28"/>
        </w:rPr>
      </w:pPr>
      <w:r w:rsidRPr="00B1240A">
        <w:rPr>
          <w:sz w:val="28"/>
          <w:szCs w:val="28"/>
        </w:rPr>
        <w:t>202</w:t>
      </w:r>
      <w:r w:rsidR="002E2A7B">
        <w:rPr>
          <w:sz w:val="28"/>
          <w:szCs w:val="28"/>
        </w:rPr>
        <w:t>4</w:t>
      </w:r>
    </w:p>
    <w:p w:rsidR="002E2A7B" w:rsidRDefault="002E2A7B" w:rsidP="00A605B0">
      <w:pPr>
        <w:rPr>
          <w:sz w:val="28"/>
          <w:szCs w:val="28"/>
        </w:rPr>
        <w:sectPr w:rsidR="002E2A7B" w:rsidSect="00B30713">
          <w:pgSz w:w="11900" w:h="16840"/>
          <w:pgMar w:top="1134" w:right="850" w:bottom="1134" w:left="1701" w:header="708" w:footer="708" w:gutter="0"/>
          <w:cols w:space="708"/>
          <w:docGrid w:linePitch="360"/>
        </w:sectPr>
      </w:pPr>
    </w:p>
    <w:p w:rsidR="00A1713B" w:rsidRDefault="00A1713B" w:rsidP="00A1713B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Фонд оценочных и методических материалов по дисциплине «</w:t>
      </w:r>
      <w:r w:rsidRPr="00A1713B">
        <w:rPr>
          <w:rFonts w:eastAsia="Calibri"/>
          <w:sz w:val="28"/>
          <w:szCs w:val="28"/>
        </w:rPr>
        <w:t>Основы электротехники</w:t>
      </w:r>
      <w:r>
        <w:rPr>
          <w:rFonts w:eastAsia="Calibri"/>
          <w:sz w:val="28"/>
          <w:szCs w:val="28"/>
        </w:rPr>
        <w:t>»</w:t>
      </w:r>
      <w:r>
        <w:rPr>
          <w:rFonts w:eastAsia="Calibri"/>
          <w:sz w:val="28"/>
          <w:szCs w:val="28"/>
        </w:rPr>
        <w:t xml:space="preserve"> разработан на основе Федерального государственного образовательного стандарта высшего образования (далее ФГОС ВО) по направлению подготовки 44.03.05 – Педагогическое образование (с двумя профилями подготовки), направленность (профиль) образовательной программы – Математика и физика.</w:t>
      </w:r>
    </w:p>
    <w:p w:rsidR="00A1713B" w:rsidRDefault="00A1713B" w:rsidP="00A1713B">
      <w:pPr>
        <w:rPr>
          <w:rFonts w:eastAsia="Calibri"/>
        </w:rPr>
      </w:pPr>
    </w:p>
    <w:p w:rsidR="00A1713B" w:rsidRDefault="00A1713B" w:rsidP="00A1713B">
      <w:pPr>
        <w:rPr>
          <w:rFonts w:eastAsia="Calibri"/>
        </w:rPr>
      </w:pPr>
    </w:p>
    <w:p w:rsidR="00A1713B" w:rsidRDefault="00A1713B" w:rsidP="00A1713B">
      <w:pPr>
        <w:rPr>
          <w:rFonts w:eastAsia="Calibri"/>
        </w:rPr>
      </w:pPr>
    </w:p>
    <w:p w:rsidR="00A1713B" w:rsidRDefault="00A1713B" w:rsidP="00A1713B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Организация-разработчик: АОУ ВО ЛО «Государственный институт экономики, финансов, права и технологий»</w:t>
      </w:r>
    </w:p>
    <w:p w:rsidR="00A1713B" w:rsidRDefault="00A1713B" w:rsidP="00A1713B">
      <w:pPr>
        <w:rPr>
          <w:rFonts w:eastAsia="Calibri"/>
        </w:rPr>
      </w:pPr>
    </w:p>
    <w:p w:rsidR="00A1713B" w:rsidRDefault="00A1713B" w:rsidP="00A1713B">
      <w:pPr>
        <w:rPr>
          <w:rFonts w:eastAsia="Calibri"/>
        </w:rPr>
      </w:pPr>
    </w:p>
    <w:p w:rsidR="00A1713B" w:rsidRDefault="00A1713B" w:rsidP="00A1713B">
      <w:pPr>
        <w:rPr>
          <w:rFonts w:eastAsia="Calibri"/>
        </w:rPr>
      </w:pPr>
    </w:p>
    <w:p w:rsidR="00A1713B" w:rsidRDefault="00A1713B" w:rsidP="00A1713B">
      <w:pPr>
        <w:ind w:left="-5" w:right="292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Разработчик: Зыкин А.В.</w:t>
      </w:r>
    </w:p>
    <w:p w:rsidR="00A1713B" w:rsidRDefault="00A1713B" w:rsidP="00A1713B">
      <w:pPr>
        <w:jc w:val="both"/>
        <w:rPr>
          <w:rFonts w:eastAsia="Calibri"/>
          <w:sz w:val="28"/>
          <w:szCs w:val="28"/>
        </w:rPr>
      </w:pPr>
    </w:p>
    <w:p w:rsidR="00A1713B" w:rsidRDefault="00A1713B" w:rsidP="00A1713B">
      <w:pPr>
        <w:rPr>
          <w:rFonts w:eastAsia="Calibri"/>
        </w:rPr>
      </w:pPr>
    </w:p>
    <w:p w:rsidR="00A1713B" w:rsidRDefault="00A1713B" w:rsidP="00A1713B">
      <w:pPr>
        <w:rPr>
          <w:rFonts w:eastAsia="Calibri"/>
        </w:rPr>
      </w:pPr>
    </w:p>
    <w:p w:rsidR="00A1713B" w:rsidRDefault="00A1713B" w:rsidP="00A1713B">
      <w:pPr>
        <w:rPr>
          <w:rFonts w:eastAsia="Calibri"/>
        </w:rPr>
      </w:pPr>
    </w:p>
    <w:p w:rsidR="00A1713B" w:rsidRDefault="00A1713B" w:rsidP="00A1713B">
      <w:pPr>
        <w:ind w:right="62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СОГЛАСОВАНО:</w:t>
      </w:r>
    </w:p>
    <w:p w:rsidR="00A1713B" w:rsidRDefault="00A1713B" w:rsidP="00A1713B">
      <w:pPr>
        <w:rPr>
          <w:rFonts w:eastAsia="Calibri"/>
        </w:rPr>
      </w:pPr>
    </w:p>
    <w:p w:rsidR="00A1713B" w:rsidRDefault="00A1713B" w:rsidP="00A1713B">
      <w:pPr>
        <w:rPr>
          <w:rFonts w:eastAsia="Calibri"/>
        </w:rPr>
      </w:pPr>
    </w:p>
    <w:p w:rsidR="00A1713B" w:rsidRDefault="00A1713B" w:rsidP="00A1713B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Руководитель ОП / Зыкин А.В.</w:t>
      </w:r>
    </w:p>
    <w:p w:rsidR="00A1713B" w:rsidRDefault="00A1713B" w:rsidP="00A1713B">
      <w:pPr>
        <w:jc w:val="both"/>
        <w:rPr>
          <w:rFonts w:eastAsia="Calibri"/>
          <w:sz w:val="28"/>
          <w:szCs w:val="28"/>
        </w:rPr>
      </w:pPr>
    </w:p>
    <w:p w:rsidR="00A605B0" w:rsidRPr="00B1240A" w:rsidRDefault="00A605B0" w:rsidP="00A605B0">
      <w:pPr>
        <w:sectPr w:rsidR="00A605B0" w:rsidRPr="00B1240A" w:rsidSect="00B30713">
          <w:pgSz w:w="11900" w:h="16840"/>
          <w:pgMar w:top="1134" w:right="850" w:bottom="1134" w:left="1701" w:header="708" w:footer="708" w:gutter="0"/>
          <w:cols w:space="708"/>
          <w:docGrid w:linePitch="360"/>
        </w:sectPr>
      </w:pPr>
    </w:p>
    <w:p w:rsidR="00A1713B" w:rsidRDefault="00A605B0" w:rsidP="00A605B0">
      <w:pPr>
        <w:jc w:val="center"/>
        <w:rPr>
          <w:b/>
          <w:sz w:val="28"/>
          <w:szCs w:val="28"/>
        </w:rPr>
      </w:pPr>
      <w:r w:rsidRPr="00B1240A">
        <w:rPr>
          <w:b/>
          <w:sz w:val="28"/>
          <w:szCs w:val="28"/>
        </w:rPr>
        <w:lastRenderedPageBreak/>
        <w:t>1</w:t>
      </w:r>
      <w:r w:rsidR="00A1713B">
        <w:rPr>
          <w:b/>
          <w:sz w:val="28"/>
          <w:szCs w:val="28"/>
        </w:rPr>
        <w:t>.</w:t>
      </w:r>
      <w:r w:rsidRPr="00B1240A">
        <w:rPr>
          <w:b/>
          <w:sz w:val="28"/>
          <w:szCs w:val="28"/>
        </w:rPr>
        <w:t xml:space="preserve"> Описание показателей и критериев оценивания компетенций на ра</w:t>
      </w:r>
      <w:r w:rsidR="00A1713B">
        <w:rPr>
          <w:b/>
          <w:sz w:val="28"/>
          <w:szCs w:val="28"/>
        </w:rPr>
        <w:t>зличных этапах их формирования,</w:t>
      </w:r>
    </w:p>
    <w:p w:rsidR="00A605B0" w:rsidRPr="00B1240A" w:rsidRDefault="00A605B0" w:rsidP="00A605B0">
      <w:pPr>
        <w:jc w:val="center"/>
        <w:rPr>
          <w:b/>
          <w:sz w:val="28"/>
          <w:szCs w:val="28"/>
        </w:rPr>
      </w:pPr>
      <w:r w:rsidRPr="00B1240A">
        <w:rPr>
          <w:b/>
          <w:sz w:val="28"/>
          <w:szCs w:val="28"/>
        </w:rPr>
        <w:t>описание шкал оценивания</w:t>
      </w:r>
    </w:p>
    <w:p w:rsidR="00A605B0" w:rsidRDefault="00A605B0" w:rsidP="00A605B0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2"/>
        <w:gridCol w:w="550"/>
        <w:gridCol w:w="4630"/>
        <w:gridCol w:w="2817"/>
        <w:gridCol w:w="2572"/>
        <w:gridCol w:w="1727"/>
        <w:gridCol w:w="1858"/>
      </w:tblGrid>
      <w:tr w:rsidR="00A1713B" w:rsidRPr="00B1240A" w:rsidTr="00A1713B">
        <w:tc>
          <w:tcPr>
            <w:tcW w:w="1182" w:type="dxa"/>
            <w:gridSpan w:val="2"/>
            <w:vMerge w:val="restart"/>
            <w:textDirection w:val="btLr"/>
            <w:vAlign w:val="center"/>
          </w:tcPr>
          <w:p w:rsidR="00A1713B" w:rsidRPr="00974AD3" w:rsidRDefault="00A1713B" w:rsidP="00A1713B">
            <w:pPr>
              <w:ind w:left="113" w:right="113"/>
              <w:jc w:val="center"/>
              <w:rPr>
                <w:b/>
              </w:rPr>
            </w:pPr>
            <w:r w:rsidRPr="00974AD3">
              <w:rPr>
                <w:b/>
              </w:rPr>
              <w:t>Шкала оценивания</w:t>
            </w:r>
          </w:p>
        </w:tc>
        <w:tc>
          <w:tcPr>
            <w:tcW w:w="4630" w:type="dxa"/>
            <w:vMerge w:val="restart"/>
            <w:shd w:val="clear" w:color="auto" w:fill="auto"/>
            <w:vAlign w:val="center"/>
          </w:tcPr>
          <w:p w:rsidR="00A1713B" w:rsidRPr="00974AD3" w:rsidRDefault="00A1713B" w:rsidP="003E0E71">
            <w:pPr>
              <w:jc w:val="center"/>
              <w:rPr>
                <w:b/>
              </w:rPr>
            </w:pPr>
            <w:r w:rsidRPr="00974AD3">
              <w:rPr>
                <w:b/>
              </w:rPr>
              <w:t>Планируемые результаты обучения</w:t>
            </w:r>
          </w:p>
        </w:tc>
        <w:tc>
          <w:tcPr>
            <w:tcW w:w="8974" w:type="dxa"/>
            <w:gridSpan w:val="4"/>
            <w:shd w:val="clear" w:color="auto" w:fill="auto"/>
            <w:vAlign w:val="center"/>
          </w:tcPr>
          <w:p w:rsidR="00A1713B" w:rsidRPr="00974AD3" w:rsidRDefault="00A1713B" w:rsidP="003E0E71">
            <w:pPr>
              <w:jc w:val="center"/>
              <w:rPr>
                <w:b/>
              </w:rPr>
            </w:pPr>
            <w:r w:rsidRPr="00974AD3">
              <w:rPr>
                <w:b/>
              </w:rPr>
              <w:t>Критерии оценивания результатов обучения</w:t>
            </w:r>
          </w:p>
        </w:tc>
      </w:tr>
      <w:tr w:rsidR="00A1713B" w:rsidRPr="00B1240A" w:rsidTr="00A1713B">
        <w:trPr>
          <w:trHeight w:val="1560"/>
        </w:trPr>
        <w:tc>
          <w:tcPr>
            <w:tcW w:w="1182" w:type="dxa"/>
            <w:gridSpan w:val="2"/>
            <w:vMerge/>
            <w:vAlign w:val="center"/>
          </w:tcPr>
          <w:p w:rsidR="00A1713B" w:rsidRPr="00974AD3" w:rsidRDefault="00A1713B" w:rsidP="003E0E71">
            <w:pPr>
              <w:jc w:val="center"/>
              <w:rPr>
                <w:b/>
              </w:rPr>
            </w:pPr>
          </w:p>
        </w:tc>
        <w:tc>
          <w:tcPr>
            <w:tcW w:w="4630" w:type="dxa"/>
            <w:vMerge/>
            <w:shd w:val="clear" w:color="auto" w:fill="auto"/>
            <w:vAlign w:val="center"/>
          </w:tcPr>
          <w:p w:rsidR="00A1713B" w:rsidRPr="00974AD3" w:rsidRDefault="00A1713B" w:rsidP="003E0E71">
            <w:pPr>
              <w:jc w:val="center"/>
              <w:rPr>
                <w:b/>
              </w:rPr>
            </w:pPr>
          </w:p>
        </w:tc>
        <w:tc>
          <w:tcPr>
            <w:tcW w:w="2817" w:type="dxa"/>
            <w:shd w:val="clear" w:color="auto" w:fill="auto"/>
            <w:vAlign w:val="center"/>
          </w:tcPr>
          <w:p w:rsidR="00A1713B" w:rsidRPr="00974AD3" w:rsidRDefault="00A1713B" w:rsidP="00A1713B">
            <w:pPr>
              <w:jc w:val="center"/>
              <w:rPr>
                <w:b/>
              </w:rPr>
            </w:pPr>
            <w:r w:rsidRPr="00974AD3">
              <w:rPr>
                <w:b/>
                <w:lang w:eastAsia="en-US"/>
              </w:rPr>
              <w:t>Оценка «неудовлетворительно»</w:t>
            </w:r>
            <w:r>
              <w:rPr>
                <w:b/>
                <w:lang w:eastAsia="en-US"/>
              </w:rPr>
              <w:t xml:space="preserve"> / «не</w:t>
            </w:r>
            <w:r>
              <w:rPr>
                <w:b/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  <w:t>зачтено»</w:t>
            </w:r>
          </w:p>
        </w:tc>
        <w:tc>
          <w:tcPr>
            <w:tcW w:w="2572" w:type="dxa"/>
            <w:shd w:val="clear" w:color="auto" w:fill="auto"/>
            <w:vAlign w:val="center"/>
          </w:tcPr>
          <w:p w:rsidR="00A1713B" w:rsidRPr="00974AD3" w:rsidRDefault="00A1713B" w:rsidP="00A1713B">
            <w:pPr>
              <w:jc w:val="center"/>
              <w:rPr>
                <w:b/>
              </w:rPr>
            </w:pPr>
            <w:r w:rsidRPr="00974AD3">
              <w:rPr>
                <w:b/>
                <w:lang w:eastAsia="en-US"/>
              </w:rPr>
              <w:t>Оценка «удовлетво</w:t>
            </w:r>
            <w:r>
              <w:rPr>
                <w:b/>
                <w:lang w:eastAsia="en-US"/>
              </w:rPr>
              <w:t>р</w:t>
            </w:r>
            <w:r w:rsidRPr="00974AD3">
              <w:rPr>
                <w:b/>
                <w:lang w:eastAsia="en-US"/>
              </w:rPr>
              <w:t>ительно»</w:t>
            </w:r>
            <w:r>
              <w:rPr>
                <w:b/>
                <w:lang w:eastAsia="en-US"/>
              </w:rPr>
              <w:t xml:space="preserve"> / «зачтено»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A1713B" w:rsidRPr="00974AD3" w:rsidRDefault="00A1713B" w:rsidP="003E0E71">
            <w:pPr>
              <w:jc w:val="center"/>
              <w:rPr>
                <w:b/>
              </w:rPr>
            </w:pPr>
            <w:r w:rsidRPr="00974AD3">
              <w:rPr>
                <w:b/>
                <w:lang w:eastAsia="en-US"/>
              </w:rPr>
              <w:t>Оценка «хорошо»</w:t>
            </w:r>
            <w:r>
              <w:rPr>
                <w:b/>
                <w:lang w:eastAsia="en-US"/>
              </w:rPr>
              <w:t xml:space="preserve"> / «зачтено»</w:t>
            </w:r>
          </w:p>
        </w:tc>
        <w:tc>
          <w:tcPr>
            <w:tcW w:w="1858" w:type="dxa"/>
            <w:shd w:val="clear" w:color="auto" w:fill="auto"/>
            <w:vAlign w:val="center"/>
          </w:tcPr>
          <w:p w:rsidR="00A1713B" w:rsidRPr="00974AD3" w:rsidRDefault="00A1713B" w:rsidP="003E0E71">
            <w:pPr>
              <w:jc w:val="center"/>
              <w:rPr>
                <w:b/>
              </w:rPr>
            </w:pPr>
            <w:r w:rsidRPr="00974AD3">
              <w:rPr>
                <w:b/>
                <w:lang w:eastAsia="en-US"/>
              </w:rPr>
              <w:t xml:space="preserve">Оценка «отлично» </w:t>
            </w:r>
            <w:r>
              <w:rPr>
                <w:b/>
                <w:lang w:eastAsia="en-US"/>
              </w:rPr>
              <w:t>/ «зачтено»</w:t>
            </w:r>
          </w:p>
        </w:tc>
      </w:tr>
      <w:tr w:rsidR="00A1713B" w:rsidRPr="00B1240A" w:rsidTr="00A1713B">
        <w:tc>
          <w:tcPr>
            <w:tcW w:w="632" w:type="dxa"/>
            <w:vMerge w:val="restart"/>
            <w:textDirection w:val="btLr"/>
            <w:vAlign w:val="center"/>
          </w:tcPr>
          <w:p w:rsidR="00A1713B" w:rsidRPr="007C02EB" w:rsidRDefault="00A1713B" w:rsidP="003E0E71">
            <w:pPr>
              <w:ind w:left="113" w:right="113"/>
              <w:jc w:val="center"/>
              <w:rPr>
                <w:b/>
              </w:rPr>
            </w:pPr>
            <w:r w:rsidRPr="007C02EB">
              <w:rPr>
                <w:b/>
              </w:rPr>
              <w:t>Описание показателей и критериев оценивания компетенций</w:t>
            </w:r>
          </w:p>
        </w:tc>
        <w:tc>
          <w:tcPr>
            <w:tcW w:w="550" w:type="dxa"/>
            <w:vMerge w:val="restart"/>
            <w:textDirection w:val="btLr"/>
            <w:vAlign w:val="center"/>
          </w:tcPr>
          <w:p w:rsidR="00A1713B" w:rsidRPr="007C02EB" w:rsidRDefault="00A1713B" w:rsidP="003E0E71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ПК-1</w:t>
            </w:r>
          </w:p>
        </w:tc>
        <w:tc>
          <w:tcPr>
            <w:tcW w:w="4630" w:type="dxa"/>
            <w:shd w:val="clear" w:color="auto" w:fill="auto"/>
            <w:vAlign w:val="center"/>
          </w:tcPr>
          <w:p w:rsidR="00A1713B" w:rsidRPr="00231D2B" w:rsidRDefault="00A1713B" w:rsidP="003E0E71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</w:rPr>
              <w:t xml:space="preserve">ПК-1.1 </w:t>
            </w:r>
            <w:r w:rsidRPr="00231D2B">
              <w:rPr>
                <w:rFonts w:eastAsia="Calibri"/>
              </w:rPr>
              <w:t xml:space="preserve">Знает основные принципы разработки и реализации учебных программ по профильным предметам, психолого-педагогические основы и методику обучения в соответствии с требованиями </w:t>
            </w:r>
            <w:r>
              <w:rPr>
                <w:rFonts w:eastAsia="Calibri"/>
              </w:rPr>
              <w:t xml:space="preserve">федеральных </w:t>
            </w:r>
            <w:r w:rsidRPr="00231D2B">
              <w:rPr>
                <w:rFonts w:eastAsia="Calibri"/>
              </w:rPr>
              <w:t>образовательных стандартов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A1713B" w:rsidRPr="00B1240A" w:rsidRDefault="00A1713B" w:rsidP="003E0E71">
            <w:pPr>
              <w:jc w:val="center"/>
            </w:pPr>
            <w:r w:rsidRPr="00B1240A">
              <w:t>Не знает.</w:t>
            </w:r>
            <w:r>
              <w:t xml:space="preserve"> </w:t>
            </w:r>
            <w:r w:rsidRPr="00B1240A">
              <w:t>Допускает грубые ошибки</w:t>
            </w:r>
          </w:p>
        </w:tc>
        <w:tc>
          <w:tcPr>
            <w:tcW w:w="2572" w:type="dxa"/>
            <w:shd w:val="clear" w:color="auto" w:fill="auto"/>
            <w:vAlign w:val="center"/>
          </w:tcPr>
          <w:p w:rsidR="00A1713B" w:rsidRPr="00B1240A" w:rsidRDefault="00A1713B" w:rsidP="003E0E71">
            <w:pPr>
              <w:jc w:val="center"/>
            </w:pPr>
            <w:r w:rsidRPr="00B1240A">
              <w:t>Демонстрирует частичные знания без грубых ошибок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A1713B" w:rsidRPr="00B1240A" w:rsidRDefault="00A1713B" w:rsidP="003E0E71">
            <w:pPr>
              <w:jc w:val="center"/>
            </w:pPr>
            <w:r w:rsidRPr="00B1240A">
              <w:t>Знает достаточно в базовом объеме</w:t>
            </w:r>
          </w:p>
        </w:tc>
        <w:tc>
          <w:tcPr>
            <w:tcW w:w="1858" w:type="dxa"/>
            <w:shd w:val="clear" w:color="auto" w:fill="auto"/>
            <w:vAlign w:val="center"/>
          </w:tcPr>
          <w:p w:rsidR="00A1713B" w:rsidRPr="00B1240A" w:rsidRDefault="00A1713B" w:rsidP="003E0E71">
            <w:pPr>
              <w:jc w:val="center"/>
            </w:pPr>
            <w:r w:rsidRPr="00B1240A">
              <w:t>Демонстрирует высокий уровень знаний</w:t>
            </w:r>
          </w:p>
        </w:tc>
      </w:tr>
      <w:tr w:rsidR="00A1713B" w:rsidRPr="00B1240A" w:rsidTr="00A1713B">
        <w:tc>
          <w:tcPr>
            <w:tcW w:w="632" w:type="dxa"/>
            <w:vMerge/>
          </w:tcPr>
          <w:p w:rsidR="00A1713B" w:rsidRPr="00B1240A" w:rsidRDefault="00A1713B" w:rsidP="003E0E71">
            <w:pPr>
              <w:ind w:left="113" w:right="113"/>
              <w:jc w:val="center"/>
            </w:pPr>
          </w:p>
        </w:tc>
        <w:tc>
          <w:tcPr>
            <w:tcW w:w="550" w:type="dxa"/>
            <w:vMerge/>
          </w:tcPr>
          <w:p w:rsidR="00A1713B" w:rsidRPr="00B1240A" w:rsidRDefault="00A1713B" w:rsidP="003E0E71"/>
        </w:tc>
        <w:tc>
          <w:tcPr>
            <w:tcW w:w="4630" w:type="dxa"/>
            <w:shd w:val="clear" w:color="auto" w:fill="auto"/>
            <w:vAlign w:val="center"/>
          </w:tcPr>
          <w:p w:rsidR="00A1713B" w:rsidRPr="00231D2B" w:rsidRDefault="00A1713B" w:rsidP="003E0E71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</w:rPr>
              <w:t xml:space="preserve">ПК-1.2 </w:t>
            </w:r>
            <w:r w:rsidRPr="00231D2B">
              <w:rPr>
                <w:rFonts w:eastAsia="Calibri"/>
              </w:rPr>
              <w:t>Умеет применять методы, технологии разработки и реализации образовательной программы по профильным предметам, психолого-педагогические основы и методику обучения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A1713B" w:rsidRPr="00B1240A" w:rsidRDefault="00A1713B" w:rsidP="003E0E71">
            <w:pPr>
              <w:jc w:val="center"/>
            </w:pPr>
            <w:r w:rsidRPr="00B1240A">
              <w:t>Не умеет.</w:t>
            </w:r>
            <w:r>
              <w:t xml:space="preserve"> </w:t>
            </w:r>
            <w:r w:rsidRPr="00B1240A">
              <w:t>Демонстрирует частичные умения, допуская грубые ошибки</w:t>
            </w:r>
          </w:p>
        </w:tc>
        <w:tc>
          <w:tcPr>
            <w:tcW w:w="2572" w:type="dxa"/>
            <w:shd w:val="clear" w:color="auto" w:fill="auto"/>
            <w:vAlign w:val="center"/>
          </w:tcPr>
          <w:p w:rsidR="00A1713B" w:rsidRPr="00B1240A" w:rsidRDefault="00A1713B" w:rsidP="003E0E71">
            <w:pPr>
              <w:jc w:val="center"/>
            </w:pPr>
            <w:r w:rsidRPr="00B1240A">
              <w:t>Демонстрирует частичные умения без грубых ошибок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A1713B" w:rsidRPr="00B1240A" w:rsidRDefault="00A1713B" w:rsidP="003E0E71">
            <w:pPr>
              <w:jc w:val="center"/>
            </w:pPr>
            <w:r w:rsidRPr="00B1240A">
              <w:t>Умеет применять знания на практике в базовом объеме</w:t>
            </w:r>
          </w:p>
        </w:tc>
        <w:tc>
          <w:tcPr>
            <w:tcW w:w="1858" w:type="dxa"/>
            <w:shd w:val="clear" w:color="auto" w:fill="auto"/>
            <w:vAlign w:val="center"/>
          </w:tcPr>
          <w:p w:rsidR="00A1713B" w:rsidRPr="00B1240A" w:rsidRDefault="00A1713B" w:rsidP="003E0E71">
            <w:pPr>
              <w:jc w:val="center"/>
            </w:pPr>
            <w:r w:rsidRPr="00B1240A">
              <w:t>Демонстрирует высокий уровень умений</w:t>
            </w:r>
          </w:p>
        </w:tc>
      </w:tr>
      <w:tr w:rsidR="00A1713B" w:rsidRPr="00B1240A" w:rsidTr="00A1713B">
        <w:trPr>
          <w:trHeight w:val="1168"/>
        </w:trPr>
        <w:tc>
          <w:tcPr>
            <w:tcW w:w="632" w:type="dxa"/>
            <w:vMerge/>
          </w:tcPr>
          <w:p w:rsidR="00A1713B" w:rsidRPr="00B1240A" w:rsidRDefault="00A1713B" w:rsidP="003E0E71">
            <w:pPr>
              <w:ind w:left="113" w:right="113"/>
              <w:jc w:val="center"/>
            </w:pPr>
          </w:p>
        </w:tc>
        <w:tc>
          <w:tcPr>
            <w:tcW w:w="550" w:type="dxa"/>
            <w:vMerge/>
          </w:tcPr>
          <w:p w:rsidR="00A1713B" w:rsidRPr="00B1240A" w:rsidRDefault="00A1713B" w:rsidP="003E0E71"/>
        </w:tc>
        <w:tc>
          <w:tcPr>
            <w:tcW w:w="4630" w:type="dxa"/>
            <w:shd w:val="clear" w:color="auto" w:fill="auto"/>
            <w:vAlign w:val="center"/>
          </w:tcPr>
          <w:p w:rsidR="00A1713B" w:rsidRPr="00231D2B" w:rsidRDefault="00A1713B" w:rsidP="003E0E71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</w:rPr>
              <w:t xml:space="preserve">ПК-1.3 </w:t>
            </w:r>
            <w:r w:rsidRPr="00231D2B">
              <w:rPr>
                <w:rFonts w:eastAsia="Calibri"/>
              </w:rPr>
              <w:t xml:space="preserve">Владеет навыками разработки и реализации образовательных программ по профильным предметам, психолого-педагогические основы и методику обучения в соответствии с требованиями </w:t>
            </w:r>
            <w:r>
              <w:rPr>
                <w:rFonts w:eastAsia="Calibri"/>
              </w:rPr>
              <w:t xml:space="preserve">федеральных государственных </w:t>
            </w:r>
            <w:r w:rsidRPr="00231D2B">
              <w:rPr>
                <w:rFonts w:eastAsia="Calibri"/>
              </w:rPr>
              <w:t>образовательных стандартов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A1713B" w:rsidRPr="00B1240A" w:rsidRDefault="00A1713B" w:rsidP="003E0E71">
            <w:pPr>
              <w:jc w:val="center"/>
            </w:pPr>
            <w:r w:rsidRPr="00B1240A">
              <w:t>Не владеет.</w:t>
            </w:r>
            <w:r>
              <w:t xml:space="preserve"> </w:t>
            </w:r>
            <w:r w:rsidRPr="00B1240A">
              <w:t>Демонстрирует низкий уровень владения, допуская грубые ошибки</w:t>
            </w:r>
          </w:p>
        </w:tc>
        <w:tc>
          <w:tcPr>
            <w:tcW w:w="2572" w:type="dxa"/>
            <w:shd w:val="clear" w:color="auto" w:fill="auto"/>
            <w:vAlign w:val="center"/>
          </w:tcPr>
          <w:p w:rsidR="00A1713B" w:rsidRPr="00B1240A" w:rsidRDefault="00A1713B" w:rsidP="003E0E71">
            <w:pPr>
              <w:jc w:val="center"/>
            </w:pPr>
            <w:r w:rsidRPr="00B1240A">
              <w:t>Демонстрирует частичные владения без грубых ошибок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A1713B" w:rsidRPr="00B1240A" w:rsidRDefault="00A1713B" w:rsidP="003E0E71">
            <w:pPr>
              <w:jc w:val="center"/>
            </w:pPr>
            <w:r w:rsidRPr="00B1240A">
              <w:t>Владеет базовыми приемами</w:t>
            </w:r>
          </w:p>
        </w:tc>
        <w:tc>
          <w:tcPr>
            <w:tcW w:w="1858" w:type="dxa"/>
            <w:shd w:val="clear" w:color="auto" w:fill="auto"/>
            <w:vAlign w:val="center"/>
          </w:tcPr>
          <w:p w:rsidR="00A1713B" w:rsidRPr="00B1240A" w:rsidRDefault="00A1713B" w:rsidP="003E0E71">
            <w:pPr>
              <w:jc w:val="center"/>
            </w:pPr>
            <w:r w:rsidRPr="00B1240A">
              <w:t>Демонстрирует владения на высоком уровне</w:t>
            </w:r>
          </w:p>
        </w:tc>
      </w:tr>
      <w:tr w:rsidR="00A1713B" w:rsidRPr="00B1240A" w:rsidTr="00A1713B">
        <w:trPr>
          <w:trHeight w:val="1168"/>
        </w:trPr>
        <w:tc>
          <w:tcPr>
            <w:tcW w:w="632" w:type="dxa"/>
            <w:vMerge/>
            <w:textDirection w:val="btLr"/>
            <w:vAlign w:val="center"/>
          </w:tcPr>
          <w:p w:rsidR="00A1713B" w:rsidRPr="007C02EB" w:rsidRDefault="00A1713B" w:rsidP="003E0E71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550" w:type="dxa"/>
            <w:vMerge w:val="restart"/>
            <w:textDirection w:val="btLr"/>
            <w:vAlign w:val="center"/>
          </w:tcPr>
          <w:p w:rsidR="00A1713B" w:rsidRPr="007C02EB" w:rsidRDefault="00A1713B" w:rsidP="003E0E71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ПК-2</w:t>
            </w:r>
          </w:p>
        </w:tc>
        <w:tc>
          <w:tcPr>
            <w:tcW w:w="4630" w:type="dxa"/>
            <w:shd w:val="clear" w:color="auto" w:fill="auto"/>
            <w:vAlign w:val="center"/>
          </w:tcPr>
          <w:p w:rsidR="00A1713B" w:rsidRPr="00231D2B" w:rsidRDefault="00A1713B" w:rsidP="003E0E71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</w:rPr>
              <w:t xml:space="preserve">ПК-2.1 </w:t>
            </w:r>
            <w:r w:rsidRPr="00231D2B">
              <w:rPr>
                <w:rFonts w:eastAsia="Calibri"/>
              </w:rPr>
              <w:t xml:space="preserve">Знает особенности </w:t>
            </w:r>
            <w:r w:rsidRPr="00F122B8">
              <w:rPr>
                <w:rFonts w:eastAsia="Calibri"/>
              </w:rPr>
              <w:t xml:space="preserve">основных положений и концепций в области математики и физики (физико-математического цикла), а также смежных </w:t>
            </w:r>
            <w:proofErr w:type="spellStart"/>
            <w:r w:rsidRPr="00F122B8">
              <w:rPr>
                <w:rFonts w:eastAsia="Calibri"/>
              </w:rPr>
              <w:t>метапредметных</w:t>
            </w:r>
            <w:proofErr w:type="spellEnd"/>
            <w:r w:rsidRPr="00F122B8">
              <w:rPr>
                <w:rFonts w:eastAsia="Calibri"/>
              </w:rPr>
              <w:t xml:space="preserve"> дисциплин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A1713B" w:rsidRPr="00B1240A" w:rsidRDefault="00A1713B" w:rsidP="003E0E71">
            <w:pPr>
              <w:jc w:val="center"/>
            </w:pPr>
            <w:r w:rsidRPr="00B1240A">
              <w:t>Не знает.</w:t>
            </w:r>
            <w:r>
              <w:t xml:space="preserve"> </w:t>
            </w:r>
            <w:r w:rsidRPr="00B1240A">
              <w:t>Допускает грубые ошибки</w:t>
            </w:r>
          </w:p>
        </w:tc>
        <w:tc>
          <w:tcPr>
            <w:tcW w:w="2572" w:type="dxa"/>
            <w:shd w:val="clear" w:color="auto" w:fill="auto"/>
            <w:vAlign w:val="center"/>
          </w:tcPr>
          <w:p w:rsidR="00A1713B" w:rsidRPr="00B1240A" w:rsidRDefault="00A1713B" w:rsidP="003E0E71">
            <w:pPr>
              <w:jc w:val="center"/>
            </w:pPr>
            <w:r w:rsidRPr="00B1240A">
              <w:t>Демонстрирует частичные знания без грубых ошибок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A1713B" w:rsidRPr="00B1240A" w:rsidRDefault="00A1713B" w:rsidP="003E0E71">
            <w:pPr>
              <w:jc w:val="center"/>
            </w:pPr>
            <w:r w:rsidRPr="00B1240A">
              <w:t>Знает достаточно в базовом объеме</w:t>
            </w:r>
          </w:p>
        </w:tc>
        <w:tc>
          <w:tcPr>
            <w:tcW w:w="1858" w:type="dxa"/>
            <w:shd w:val="clear" w:color="auto" w:fill="auto"/>
            <w:vAlign w:val="center"/>
          </w:tcPr>
          <w:p w:rsidR="00A1713B" w:rsidRPr="00B1240A" w:rsidRDefault="00A1713B" w:rsidP="003E0E71">
            <w:pPr>
              <w:jc w:val="center"/>
            </w:pPr>
            <w:r w:rsidRPr="00B1240A">
              <w:t>Демонстрирует высокий уровень знаний</w:t>
            </w:r>
          </w:p>
        </w:tc>
      </w:tr>
      <w:tr w:rsidR="00A1713B" w:rsidRPr="00B1240A" w:rsidTr="00A1713B">
        <w:trPr>
          <w:trHeight w:val="1168"/>
        </w:trPr>
        <w:tc>
          <w:tcPr>
            <w:tcW w:w="632" w:type="dxa"/>
            <w:vMerge/>
          </w:tcPr>
          <w:p w:rsidR="00A1713B" w:rsidRPr="00B1240A" w:rsidRDefault="00A1713B" w:rsidP="003E0E71"/>
        </w:tc>
        <w:tc>
          <w:tcPr>
            <w:tcW w:w="550" w:type="dxa"/>
            <w:vMerge/>
          </w:tcPr>
          <w:p w:rsidR="00A1713B" w:rsidRPr="00B1240A" w:rsidRDefault="00A1713B" w:rsidP="003E0E71"/>
        </w:tc>
        <w:tc>
          <w:tcPr>
            <w:tcW w:w="4630" w:type="dxa"/>
            <w:shd w:val="clear" w:color="auto" w:fill="auto"/>
            <w:vAlign w:val="center"/>
          </w:tcPr>
          <w:p w:rsidR="00A1713B" w:rsidRPr="00231D2B" w:rsidRDefault="00A1713B" w:rsidP="003E0E71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</w:rPr>
              <w:t xml:space="preserve">ПК-2.2 </w:t>
            </w:r>
            <w:r w:rsidRPr="00231D2B">
              <w:rPr>
                <w:rFonts w:eastAsia="Calibri"/>
              </w:rPr>
              <w:t xml:space="preserve">Умеет толковать </w:t>
            </w:r>
            <w:r w:rsidRPr="00F122B8">
              <w:rPr>
                <w:rFonts w:eastAsia="Calibri"/>
              </w:rPr>
              <w:t>основны</w:t>
            </w:r>
            <w:r>
              <w:rPr>
                <w:rFonts w:eastAsia="Calibri"/>
              </w:rPr>
              <w:t>е</w:t>
            </w:r>
            <w:r w:rsidRPr="00F122B8">
              <w:rPr>
                <w:rFonts w:eastAsia="Calibri"/>
              </w:rPr>
              <w:t xml:space="preserve"> положени</w:t>
            </w:r>
            <w:r>
              <w:rPr>
                <w:rFonts w:eastAsia="Calibri"/>
              </w:rPr>
              <w:t>я</w:t>
            </w:r>
            <w:r w:rsidRPr="00F122B8">
              <w:rPr>
                <w:rFonts w:eastAsia="Calibri"/>
              </w:rPr>
              <w:t xml:space="preserve"> и концепци</w:t>
            </w:r>
            <w:r>
              <w:rPr>
                <w:rFonts w:eastAsia="Calibri"/>
              </w:rPr>
              <w:t>и</w:t>
            </w:r>
            <w:r w:rsidRPr="00F122B8">
              <w:rPr>
                <w:rFonts w:eastAsia="Calibri"/>
              </w:rPr>
              <w:t xml:space="preserve"> в области математики и физики (физико-математического цикла), а также смежных </w:t>
            </w:r>
            <w:proofErr w:type="spellStart"/>
            <w:r w:rsidRPr="00F122B8">
              <w:rPr>
                <w:rFonts w:eastAsia="Calibri"/>
              </w:rPr>
              <w:t>метапредметных</w:t>
            </w:r>
            <w:proofErr w:type="spellEnd"/>
            <w:r w:rsidRPr="00F122B8">
              <w:rPr>
                <w:rFonts w:eastAsia="Calibri"/>
              </w:rPr>
              <w:t xml:space="preserve"> дисциплин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A1713B" w:rsidRPr="00B1240A" w:rsidRDefault="00A1713B" w:rsidP="003E0E71">
            <w:pPr>
              <w:jc w:val="center"/>
            </w:pPr>
            <w:r w:rsidRPr="00B1240A">
              <w:t>Не умеет.</w:t>
            </w:r>
            <w:r>
              <w:t xml:space="preserve"> </w:t>
            </w:r>
            <w:r w:rsidRPr="00B1240A">
              <w:t>Демонстрирует частичные умения, допуская грубые ошибки</w:t>
            </w:r>
          </w:p>
        </w:tc>
        <w:tc>
          <w:tcPr>
            <w:tcW w:w="2572" w:type="dxa"/>
            <w:shd w:val="clear" w:color="auto" w:fill="auto"/>
            <w:vAlign w:val="center"/>
          </w:tcPr>
          <w:p w:rsidR="00A1713B" w:rsidRPr="00B1240A" w:rsidRDefault="00A1713B" w:rsidP="003E0E71">
            <w:pPr>
              <w:jc w:val="center"/>
            </w:pPr>
            <w:r w:rsidRPr="00B1240A">
              <w:t>Демонстрирует частичные умения без грубых ошибок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A1713B" w:rsidRPr="00B1240A" w:rsidRDefault="00A1713B" w:rsidP="003E0E71">
            <w:pPr>
              <w:jc w:val="center"/>
            </w:pPr>
            <w:r w:rsidRPr="00B1240A">
              <w:t>Умеет применять знания на практике в базовом объеме</w:t>
            </w:r>
          </w:p>
        </w:tc>
        <w:tc>
          <w:tcPr>
            <w:tcW w:w="1858" w:type="dxa"/>
            <w:shd w:val="clear" w:color="auto" w:fill="auto"/>
            <w:vAlign w:val="center"/>
          </w:tcPr>
          <w:p w:rsidR="00A1713B" w:rsidRPr="00B1240A" w:rsidRDefault="00A1713B" w:rsidP="003E0E71">
            <w:pPr>
              <w:jc w:val="center"/>
            </w:pPr>
            <w:r w:rsidRPr="00B1240A">
              <w:t>Демонстрирует высокий уровень умений</w:t>
            </w:r>
          </w:p>
        </w:tc>
      </w:tr>
      <w:tr w:rsidR="00A1713B" w:rsidRPr="00B1240A" w:rsidTr="00A1713B">
        <w:trPr>
          <w:trHeight w:val="1168"/>
        </w:trPr>
        <w:tc>
          <w:tcPr>
            <w:tcW w:w="632" w:type="dxa"/>
            <w:vMerge/>
          </w:tcPr>
          <w:p w:rsidR="00A1713B" w:rsidRPr="00B1240A" w:rsidRDefault="00A1713B" w:rsidP="003E0E71"/>
        </w:tc>
        <w:tc>
          <w:tcPr>
            <w:tcW w:w="550" w:type="dxa"/>
            <w:vMerge/>
          </w:tcPr>
          <w:p w:rsidR="00A1713B" w:rsidRPr="00B1240A" w:rsidRDefault="00A1713B" w:rsidP="003E0E71"/>
        </w:tc>
        <w:tc>
          <w:tcPr>
            <w:tcW w:w="4630" w:type="dxa"/>
            <w:shd w:val="clear" w:color="auto" w:fill="auto"/>
            <w:vAlign w:val="center"/>
          </w:tcPr>
          <w:p w:rsidR="00A1713B" w:rsidRPr="00231D2B" w:rsidRDefault="00A1713B" w:rsidP="003E0E71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</w:rPr>
              <w:t xml:space="preserve">ПК-2.3 </w:t>
            </w:r>
            <w:r w:rsidRPr="00231D2B">
              <w:rPr>
                <w:rFonts w:eastAsia="Calibri"/>
              </w:rPr>
              <w:t xml:space="preserve">Владеет навыками передачи общего содержания </w:t>
            </w:r>
            <w:r w:rsidRPr="00F122B8">
              <w:rPr>
                <w:rFonts w:eastAsia="Calibri"/>
              </w:rPr>
              <w:t>положени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и концепци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области математики и физики (физико-математического цикла), а также смежных </w:t>
            </w:r>
            <w:proofErr w:type="spellStart"/>
            <w:r w:rsidRPr="00F122B8">
              <w:rPr>
                <w:rFonts w:eastAsia="Calibri"/>
              </w:rPr>
              <w:t>метапредметных</w:t>
            </w:r>
            <w:proofErr w:type="spellEnd"/>
            <w:r w:rsidRPr="00F122B8">
              <w:rPr>
                <w:rFonts w:eastAsia="Calibri"/>
              </w:rPr>
              <w:t xml:space="preserve"> дисциплин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A1713B" w:rsidRPr="00B1240A" w:rsidRDefault="00A1713B" w:rsidP="003E0E71">
            <w:pPr>
              <w:jc w:val="center"/>
            </w:pPr>
            <w:r w:rsidRPr="00B1240A">
              <w:t>Не владеет.</w:t>
            </w:r>
            <w:r>
              <w:t xml:space="preserve"> </w:t>
            </w:r>
            <w:r w:rsidRPr="00B1240A">
              <w:t>Демонстрирует низкий уровень владения, допуская грубые ошибки</w:t>
            </w:r>
          </w:p>
        </w:tc>
        <w:tc>
          <w:tcPr>
            <w:tcW w:w="2572" w:type="dxa"/>
            <w:shd w:val="clear" w:color="auto" w:fill="auto"/>
            <w:vAlign w:val="center"/>
          </w:tcPr>
          <w:p w:rsidR="00A1713B" w:rsidRPr="00B1240A" w:rsidRDefault="00A1713B" w:rsidP="003E0E71">
            <w:pPr>
              <w:jc w:val="center"/>
            </w:pPr>
            <w:r w:rsidRPr="00B1240A">
              <w:t>Демонстрирует частичные владения без грубых ошибок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A1713B" w:rsidRPr="00B1240A" w:rsidRDefault="00A1713B" w:rsidP="003E0E71">
            <w:pPr>
              <w:jc w:val="center"/>
            </w:pPr>
            <w:r w:rsidRPr="00B1240A">
              <w:t>Владеет базовыми приемами</w:t>
            </w:r>
          </w:p>
        </w:tc>
        <w:tc>
          <w:tcPr>
            <w:tcW w:w="1858" w:type="dxa"/>
            <w:shd w:val="clear" w:color="auto" w:fill="auto"/>
            <w:vAlign w:val="center"/>
          </w:tcPr>
          <w:p w:rsidR="00A1713B" w:rsidRPr="00B1240A" w:rsidRDefault="00A1713B" w:rsidP="003E0E71">
            <w:pPr>
              <w:jc w:val="center"/>
            </w:pPr>
            <w:r w:rsidRPr="00B1240A">
              <w:t>Демонстрирует владения на высоком уровне</w:t>
            </w:r>
          </w:p>
        </w:tc>
      </w:tr>
    </w:tbl>
    <w:p w:rsidR="00A1713B" w:rsidRPr="00A605B0" w:rsidRDefault="00A1713B" w:rsidP="00A1713B"/>
    <w:p w:rsidR="00974AD3" w:rsidRDefault="00974AD3">
      <w:pPr>
        <w:sectPr w:rsidR="00974AD3" w:rsidSect="00974AD3">
          <w:headerReference w:type="default" r:id="rId7"/>
          <w:footerReference w:type="default" r:id="rId8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  <w:bookmarkStart w:id="0" w:name="_GoBack"/>
      <w:bookmarkEnd w:id="0"/>
    </w:p>
    <w:p w:rsidR="00CF0C05" w:rsidRPr="00974AD3" w:rsidRDefault="00974AD3" w:rsidP="00974AD3">
      <w:pPr>
        <w:jc w:val="center"/>
        <w:rPr>
          <w:b/>
          <w:sz w:val="28"/>
        </w:rPr>
      </w:pPr>
      <w:bookmarkStart w:id="1" w:name="_Toc183076305"/>
      <w:r w:rsidRPr="00974AD3">
        <w:rPr>
          <w:b/>
          <w:sz w:val="28"/>
        </w:rPr>
        <w:lastRenderedPageBreak/>
        <w:t xml:space="preserve">2. </w:t>
      </w:r>
      <w:r w:rsidR="00CF0C05" w:rsidRPr="00974AD3">
        <w:rPr>
          <w:b/>
          <w:sz w:val="28"/>
        </w:rPr>
        <w:t>Оценочные средства для проведения процедур внутренней и внешней оценки качества образовательной деятельности</w:t>
      </w:r>
      <w:bookmarkEnd w:id="1"/>
    </w:p>
    <w:p w:rsidR="00CF0C05" w:rsidRPr="00256DC8" w:rsidRDefault="00CF0C05" w:rsidP="00574D08">
      <w:pPr>
        <w:rPr>
          <w:rFonts w:eastAsia="Times New Roman"/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9"/>
        <w:gridCol w:w="12437"/>
        <w:gridCol w:w="1650"/>
      </w:tblGrid>
      <w:tr w:rsidR="002425F6" w:rsidRPr="0007011B" w:rsidTr="0007011B">
        <w:tc>
          <w:tcPr>
            <w:tcW w:w="699" w:type="dxa"/>
          </w:tcPr>
          <w:p w:rsidR="002425F6" w:rsidRPr="0007011B" w:rsidRDefault="002425F6" w:rsidP="0007011B">
            <w:pPr>
              <w:jc w:val="center"/>
              <w:rPr>
                <w:rFonts w:eastAsia="Times New Roman"/>
                <w:b/>
              </w:rPr>
            </w:pPr>
            <w:r w:rsidRPr="0007011B">
              <w:rPr>
                <w:rFonts w:eastAsia="Times New Roman"/>
                <w:b/>
                <w:lang w:val="en-US"/>
              </w:rPr>
              <w:t>N</w:t>
            </w:r>
            <w:r w:rsidRPr="0007011B">
              <w:rPr>
                <w:rFonts w:eastAsia="Times New Roman"/>
                <w:b/>
              </w:rPr>
              <w:t xml:space="preserve"> п/п</w:t>
            </w:r>
          </w:p>
        </w:tc>
        <w:tc>
          <w:tcPr>
            <w:tcW w:w="12437" w:type="dxa"/>
          </w:tcPr>
          <w:p w:rsidR="002425F6" w:rsidRPr="0007011B" w:rsidRDefault="002425F6" w:rsidP="0007011B">
            <w:pPr>
              <w:jc w:val="center"/>
              <w:rPr>
                <w:rFonts w:eastAsia="Times New Roman"/>
                <w:b/>
              </w:rPr>
            </w:pPr>
            <w:r w:rsidRPr="0007011B">
              <w:rPr>
                <w:rFonts w:eastAsia="Times New Roman"/>
                <w:b/>
              </w:rPr>
              <w:t>Формулировка и содержание задания</w:t>
            </w:r>
          </w:p>
        </w:tc>
        <w:tc>
          <w:tcPr>
            <w:tcW w:w="1650" w:type="dxa"/>
          </w:tcPr>
          <w:p w:rsidR="002425F6" w:rsidRPr="0007011B" w:rsidRDefault="002425F6" w:rsidP="006A27B2">
            <w:pPr>
              <w:jc w:val="center"/>
              <w:rPr>
                <w:rFonts w:eastAsia="Times New Roman"/>
                <w:b/>
              </w:rPr>
            </w:pPr>
            <w:r w:rsidRPr="0007011B">
              <w:rPr>
                <w:rFonts w:eastAsia="Times New Roman"/>
                <w:b/>
              </w:rPr>
              <w:t>Правильный ответ</w:t>
            </w:r>
          </w:p>
        </w:tc>
      </w:tr>
      <w:tr w:rsidR="002425F6" w:rsidRPr="0007011B" w:rsidTr="0007011B">
        <w:tc>
          <w:tcPr>
            <w:tcW w:w="699" w:type="dxa"/>
          </w:tcPr>
          <w:p w:rsidR="002425F6" w:rsidRPr="0007011B" w:rsidRDefault="002425F6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1.</w:t>
            </w:r>
          </w:p>
        </w:tc>
        <w:tc>
          <w:tcPr>
            <w:tcW w:w="12437" w:type="dxa"/>
          </w:tcPr>
          <w:p w:rsidR="00B37439" w:rsidRDefault="00B37439" w:rsidP="0007011B">
            <w:pPr>
              <w:shd w:val="clear" w:color="auto" w:fill="FFFFFF"/>
              <w:jc w:val="both"/>
            </w:pPr>
            <w:r>
              <w:t xml:space="preserve">Электрическим током называется? </w:t>
            </w:r>
          </w:p>
          <w:p w:rsidR="00B37439" w:rsidRDefault="006A27B2" w:rsidP="0007011B">
            <w:pPr>
              <w:shd w:val="clear" w:color="auto" w:fill="FFFFFF"/>
              <w:jc w:val="both"/>
            </w:pPr>
            <w:r>
              <w:t>1.Н</w:t>
            </w:r>
            <w:r w:rsidR="00B37439">
              <w:t xml:space="preserve">аправленное движение положительных зарядов; </w:t>
            </w:r>
          </w:p>
          <w:p w:rsidR="00B37439" w:rsidRDefault="006A27B2" w:rsidP="0007011B">
            <w:pPr>
              <w:shd w:val="clear" w:color="auto" w:fill="FFFFFF"/>
              <w:jc w:val="both"/>
            </w:pPr>
            <w:r>
              <w:t>2.Д</w:t>
            </w:r>
            <w:r w:rsidR="00B37439">
              <w:t xml:space="preserve">вижение электронов в цепи; </w:t>
            </w:r>
          </w:p>
          <w:p w:rsidR="002425F6" w:rsidRPr="0007011B" w:rsidRDefault="006A27B2" w:rsidP="00B37439">
            <w:pPr>
              <w:shd w:val="clear" w:color="auto" w:fill="FFFFFF"/>
              <w:jc w:val="both"/>
              <w:rPr>
                <w:rFonts w:eastAsia="Times New Roman"/>
                <w:bCs/>
              </w:rPr>
            </w:pPr>
            <w:r>
              <w:t>3.Н</w:t>
            </w:r>
            <w:r w:rsidR="00B37439">
              <w:t xml:space="preserve">аправленное движение электрических зарядов. </w:t>
            </w:r>
          </w:p>
        </w:tc>
        <w:tc>
          <w:tcPr>
            <w:tcW w:w="1650" w:type="dxa"/>
          </w:tcPr>
          <w:p w:rsidR="002425F6" w:rsidRPr="0007011B" w:rsidRDefault="00333858" w:rsidP="006A27B2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3</w:t>
            </w:r>
          </w:p>
        </w:tc>
      </w:tr>
      <w:tr w:rsidR="002425F6" w:rsidRPr="0007011B" w:rsidTr="0007011B">
        <w:tc>
          <w:tcPr>
            <w:tcW w:w="699" w:type="dxa"/>
          </w:tcPr>
          <w:p w:rsidR="002425F6" w:rsidRPr="0007011B" w:rsidRDefault="002425F6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2</w:t>
            </w:r>
          </w:p>
        </w:tc>
        <w:tc>
          <w:tcPr>
            <w:tcW w:w="12437" w:type="dxa"/>
          </w:tcPr>
          <w:p w:rsidR="00B37439" w:rsidRDefault="00B37439" w:rsidP="0007011B">
            <w:pPr>
              <w:shd w:val="clear" w:color="auto" w:fill="FFFFFF"/>
              <w:jc w:val="both"/>
            </w:pPr>
            <w:r>
              <w:t xml:space="preserve">Для возникновения тока необходимо наличие: </w:t>
            </w:r>
          </w:p>
          <w:p w:rsidR="00B37439" w:rsidRDefault="006A27B2" w:rsidP="0007011B">
            <w:pPr>
              <w:shd w:val="clear" w:color="auto" w:fill="FFFFFF"/>
              <w:jc w:val="both"/>
            </w:pPr>
            <w:r>
              <w:t>1.Э</w:t>
            </w:r>
            <w:r w:rsidR="00B37439">
              <w:t xml:space="preserve">лектрической цепи и источника электрической энергии; </w:t>
            </w:r>
          </w:p>
          <w:p w:rsidR="00B37439" w:rsidRDefault="00B37439" w:rsidP="0007011B">
            <w:pPr>
              <w:shd w:val="clear" w:color="auto" w:fill="FFFFFF"/>
              <w:jc w:val="both"/>
            </w:pPr>
            <w:r>
              <w:t>2.</w:t>
            </w:r>
            <w:r w:rsidR="006A27B2">
              <w:t>И</w:t>
            </w:r>
            <w:r>
              <w:t xml:space="preserve">сточника и приемника электроэнергии; </w:t>
            </w:r>
          </w:p>
          <w:p w:rsidR="002425F6" w:rsidRPr="00B37439" w:rsidRDefault="006A27B2" w:rsidP="0007011B">
            <w:pPr>
              <w:shd w:val="clear" w:color="auto" w:fill="FFFFFF"/>
              <w:jc w:val="both"/>
            </w:pPr>
            <w:r>
              <w:t>3.И</w:t>
            </w:r>
            <w:r w:rsidR="00B37439">
              <w:t xml:space="preserve">сточника электрической энергии. </w:t>
            </w:r>
          </w:p>
        </w:tc>
        <w:tc>
          <w:tcPr>
            <w:tcW w:w="1650" w:type="dxa"/>
          </w:tcPr>
          <w:p w:rsidR="002425F6" w:rsidRPr="0007011B" w:rsidRDefault="00333858" w:rsidP="006A27B2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</w:t>
            </w:r>
          </w:p>
        </w:tc>
      </w:tr>
      <w:tr w:rsidR="002F2074" w:rsidRPr="0007011B" w:rsidTr="0007011B">
        <w:tc>
          <w:tcPr>
            <w:tcW w:w="699" w:type="dxa"/>
          </w:tcPr>
          <w:p w:rsidR="002F2074" w:rsidRPr="0007011B" w:rsidRDefault="002F2074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3</w:t>
            </w:r>
          </w:p>
        </w:tc>
        <w:tc>
          <w:tcPr>
            <w:tcW w:w="12437" w:type="dxa"/>
          </w:tcPr>
          <w:p w:rsidR="00B37439" w:rsidRDefault="00B37439" w:rsidP="00B37439">
            <w:pPr>
              <w:shd w:val="clear" w:color="auto" w:fill="FFFFFF"/>
              <w:jc w:val="both"/>
            </w:pPr>
            <w:r>
              <w:t xml:space="preserve">Если плотность тока и сила тока не меняются во времени, то мы говорим: </w:t>
            </w:r>
          </w:p>
          <w:p w:rsidR="00B37439" w:rsidRDefault="006A27B2" w:rsidP="00B37439">
            <w:pPr>
              <w:shd w:val="clear" w:color="auto" w:fill="FFFFFF"/>
              <w:jc w:val="both"/>
            </w:pPr>
            <w:r>
              <w:t>1.Ч</w:t>
            </w:r>
            <w:r w:rsidR="00B37439">
              <w:t xml:space="preserve">то в проводнике течет постоянный ток; </w:t>
            </w:r>
          </w:p>
          <w:p w:rsidR="00B37439" w:rsidRDefault="006A27B2" w:rsidP="00B37439">
            <w:pPr>
              <w:shd w:val="clear" w:color="auto" w:fill="FFFFFF"/>
              <w:jc w:val="both"/>
            </w:pPr>
            <w:r>
              <w:t>2.Ч</w:t>
            </w:r>
            <w:r w:rsidR="00B37439">
              <w:t>т</w:t>
            </w:r>
            <w:r w:rsidR="00333858">
              <w:t>о в проводнике течет переменный</w:t>
            </w:r>
            <w:r w:rsidR="00B37439">
              <w:t xml:space="preserve"> ток; </w:t>
            </w:r>
          </w:p>
          <w:p w:rsidR="002F2074" w:rsidRPr="0007011B" w:rsidRDefault="006A27B2" w:rsidP="00B37439">
            <w:pPr>
              <w:shd w:val="clear" w:color="auto" w:fill="FFFFFF"/>
              <w:jc w:val="both"/>
              <w:rPr>
                <w:rFonts w:eastAsia="Times New Roman"/>
                <w:bCs/>
              </w:rPr>
            </w:pPr>
            <w:r>
              <w:t>3.Ч</w:t>
            </w:r>
            <w:r w:rsidR="00B37439">
              <w:t>то в проводнике нет тока.</w:t>
            </w:r>
            <w:r w:rsidR="002F2074" w:rsidRPr="002F2074">
              <w:rPr>
                <w:rFonts w:eastAsia="Times New Roman"/>
                <w:color w:val="000000"/>
              </w:rPr>
              <w:t>.</w:t>
            </w:r>
          </w:p>
        </w:tc>
        <w:tc>
          <w:tcPr>
            <w:tcW w:w="1650" w:type="dxa"/>
          </w:tcPr>
          <w:p w:rsidR="002F2074" w:rsidRPr="0007011B" w:rsidRDefault="00333858" w:rsidP="006A27B2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</w:t>
            </w:r>
          </w:p>
        </w:tc>
      </w:tr>
      <w:tr w:rsidR="002F2074" w:rsidRPr="0007011B" w:rsidTr="0007011B">
        <w:tc>
          <w:tcPr>
            <w:tcW w:w="699" w:type="dxa"/>
          </w:tcPr>
          <w:p w:rsidR="002F2074" w:rsidRPr="0007011B" w:rsidRDefault="002F2074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4</w:t>
            </w:r>
          </w:p>
        </w:tc>
        <w:tc>
          <w:tcPr>
            <w:tcW w:w="12437" w:type="dxa"/>
          </w:tcPr>
          <w:p w:rsidR="00B37439" w:rsidRDefault="00B37439" w:rsidP="0007011B">
            <w:pPr>
              <w:shd w:val="clear" w:color="auto" w:fill="FFFFFF"/>
              <w:jc w:val="both"/>
            </w:pPr>
            <w:r>
              <w:t xml:space="preserve">Если сила тока не остается постоянной, то мы говорим: </w:t>
            </w:r>
          </w:p>
          <w:p w:rsidR="00B37439" w:rsidRDefault="006A27B2" w:rsidP="0007011B">
            <w:pPr>
              <w:shd w:val="clear" w:color="auto" w:fill="FFFFFF"/>
              <w:jc w:val="both"/>
            </w:pPr>
            <w:r>
              <w:t>1.Ч</w:t>
            </w:r>
            <w:r w:rsidR="00B37439">
              <w:t xml:space="preserve">то в проводнике переменный синусоидальный ток; </w:t>
            </w:r>
          </w:p>
          <w:p w:rsidR="00B37439" w:rsidRDefault="006A27B2" w:rsidP="0007011B">
            <w:pPr>
              <w:shd w:val="clear" w:color="auto" w:fill="FFFFFF"/>
              <w:jc w:val="both"/>
            </w:pPr>
            <w:r>
              <w:t>2.Ч</w:t>
            </w:r>
            <w:r w:rsidR="00333858">
              <w:t>то в проводнике переменный</w:t>
            </w:r>
            <w:r w:rsidR="00B37439">
              <w:t xml:space="preserve"> ток; </w:t>
            </w:r>
          </w:p>
          <w:p w:rsidR="002F2074" w:rsidRPr="0007011B" w:rsidRDefault="006A27B2" w:rsidP="0007011B">
            <w:pPr>
              <w:shd w:val="clear" w:color="auto" w:fill="FFFFFF"/>
              <w:jc w:val="both"/>
              <w:rPr>
                <w:rFonts w:eastAsia="Times New Roman"/>
                <w:bCs/>
              </w:rPr>
            </w:pPr>
            <w:r>
              <w:t>3.Ч</w:t>
            </w:r>
            <w:r w:rsidR="00B37439">
              <w:t>то в проводнике изменяющийся ток.</w:t>
            </w:r>
          </w:p>
        </w:tc>
        <w:tc>
          <w:tcPr>
            <w:tcW w:w="1650" w:type="dxa"/>
          </w:tcPr>
          <w:p w:rsidR="002F2074" w:rsidRPr="0007011B" w:rsidRDefault="00333858" w:rsidP="006A27B2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2</w:t>
            </w:r>
          </w:p>
        </w:tc>
      </w:tr>
      <w:tr w:rsidR="002F2074" w:rsidRPr="0007011B" w:rsidTr="0007011B">
        <w:tc>
          <w:tcPr>
            <w:tcW w:w="699" w:type="dxa"/>
          </w:tcPr>
          <w:p w:rsidR="002F2074" w:rsidRPr="0007011B" w:rsidRDefault="002F2074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5</w:t>
            </w:r>
          </w:p>
        </w:tc>
        <w:tc>
          <w:tcPr>
            <w:tcW w:w="12437" w:type="dxa"/>
          </w:tcPr>
          <w:p w:rsidR="00B37439" w:rsidRDefault="00B37439" w:rsidP="0007011B">
            <w:pPr>
              <w:shd w:val="clear" w:color="auto" w:fill="FFFFFF"/>
              <w:jc w:val="both"/>
            </w:pPr>
            <w:r>
              <w:t xml:space="preserve">Единицей силы тока служит: </w:t>
            </w:r>
          </w:p>
          <w:p w:rsidR="00B37439" w:rsidRDefault="00B37439" w:rsidP="0007011B">
            <w:pPr>
              <w:shd w:val="clear" w:color="auto" w:fill="FFFFFF"/>
              <w:jc w:val="both"/>
            </w:pPr>
            <w:r>
              <w:t>1.Ампер;</w:t>
            </w:r>
          </w:p>
          <w:p w:rsidR="00B37439" w:rsidRDefault="00B37439" w:rsidP="0007011B">
            <w:pPr>
              <w:shd w:val="clear" w:color="auto" w:fill="FFFFFF"/>
              <w:jc w:val="both"/>
            </w:pPr>
            <w:r>
              <w:t>2.Ом;</w:t>
            </w:r>
          </w:p>
          <w:p w:rsidR="002F2074" w:rsidRPr="0007011B" w:rsidRDefault="00B37439" w:rsidP="0007011B">
            <w:pPr>
              <w:shd w:val="clear" w:color="auto" w:fill="FFFFFF"/>
              <w:jc w:val="both"/>
              <w:rPr>
                <w:rFonts w:eastAsia="Times New Roman"/>
                <w:bCs/>
              </w:rPr>
            </w:pPr>
            <w:r>
              <w:t>3.Вольт</w:t>
            </w:r>
          </w:p>
        </w:tc>
        <w:tc>
          <w:tcPr>
            <w:tcW w:w="1650" w:type="dxa"/>
          </w:tcPr>
          <w:p w:rsidR="002F2074" w:rsidRPr="0007011B" w:rsidRDefault="00333858" w:rsidP="006A27B2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</w:t>
            </w:r>
          </w:p>
        </w:tc>
      </w:tr>
      <w:tr w:rsidR="002F2074" w:rsidRPr="0007011B" w:rsidTr="0007011B">
        <w:tc>
          <w:tcPr>
            <w:tcW w:w="699" w:type="dxa"/>
          </w:tcPr>
          <w:p w:rsidR="002F2074" w:rsidRPr="0007011B" w:rsidRDefault="002F2074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6.</w:t>
            </w:r>
          </w:p>
        </w:tc>
        <w:tc>
          <w:tcPr>
            <w:tcW w:w="12437" w:type="dxa"/>
          </w:tcPr>
          <w:p w:rsidR="00B37439" w:rsidRDefault="00B37439" w:rsidP="0007011B">
            <w:pPr>
              <w:shd w:val="clear" w:color="auto" w:fill="FFFFFF"/>
              <w:jc w:val="both"/>
            </w:pPr>
            <w:r>
              <w:t xml:space="preserve">Противодействие электрическому току называется: </w:t>
            </w:r>
          </w:p>
          <w:p w:rsidR="00B37439" w:rsidRDefault="006A27B2" w:rsidP="0007011B">
            <w:pPr>
              <w:shd w:val="clear" w:color="auto" w:fill="FFFFFF"/>
              <w:jc w:val="both"/>
            </w:pPr>
            <w:r>
              <w:t>1.О</w:t>
            </w:r>
            <w:r w:rsidR="00B37439">
              <w:t xml:space="preserve">граничением тока; </w:t>
            </w:r>
          </w:p>
          <w:p w:rsidR="00B37439" w:rsidRDefault="006A27B2" w:rsidP="0007011B">
            <w:pPr>
              <w:shd w:val="clear" w:color="auto" w:fill="FFFFFF"/>
              <w:jc w:val="both"/>
            </w:pPr>
            <w:r>
              <w:t>2.С</w:t>
            </w:r>
            <w:r w:rsidR="00B37439">
              <w:t xml:space="preserve">опротивлением току; </w:t>
            </w:r>
          </w:p>
          <w:p w:rsidR="002F2074" w:rsidRPr="0007011B" w:rsidRDefault="006A27B2" w:rsidP="00B37439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>
              <w:t>3.Р</w:t>
            </w:r>
            <w:r w:rsidR="00B37439">
              <w:t xml:space="preserve">езонансом. </w:t>
            </w:r>
          </w:p>
        </w:tc>
        <w:tc>
          <w:tcPr>
            <w:tcW w:w="1650" w:type="dxa"/>
          </w:tcPr>
          <w:p w:rsidR="002F2074" w:rsidRPr="0007011B" w:rsidRDefault="00333858" w:rsidP="006A27B2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2</w:t>
            </w:r>
          </w:p>
        </w:tc>
      </w:tr>
      <w:tr w:rsidR="002F2074" w:rsidRPr="0007011B" w:rsidTr="0007011B">
        <w:tc>
          <w:tcPr>
            <w:tcW w:w="699" w:type="dxa"/>
          </w:tcPr>
          <w:p w:rsidR="002F2074" w:rsidRPr="0007011B" w:rsidRDefault="002F2074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7</w:t>
            </w:r>
          </w:p>
        </w:tc>
        <w:tc>
          <w:tcPr>
            <w:tcW w:w="12437" w:type="dxa"/>
          </w:tcPr>
          <w:p w:rsidR="00B37439" w:rsidRDefault="00B37439" w:rsidP="0007011B">
            <w:pPr>
              <w:shd w:val="clear" w:color="auto" w:fill="FFFFFF"/>
              <w:jc w:val="both"/>
            </w:pPr>
            <w:r>
              <w:t>При наличии электрического поля электроны приобретают дополнительное упорядоченное движение (дрейф) против поля:</w:t>
            </w:r>
          </w:p>
          <w:p w:rsidR="00B37439" w:rsidRDefault="006A27B2" w:rsidP="0007011B">
            <w:pPr>
              <w:shd w:val="clear" w:color="auto" w:fill="FFFFFF"/>
              <w:jc w:val="both"/>
            </w:pPr>
            <w:r>
              <w:t>1.С</w:t>
            </w:r>
            <w:r w:rsidR="00B37439">
              <w:t xml:space="preserve">оздавая электрический ток; </w:t>
            </w:r>
          </w:p>
          <w:p w:rsidR="00B37439" w:rsidRDefault="006A27B2" w:rsidP="0007011B">
            <w:pPr>
              <w:shd w:val="clear" w:color="auto" w:fill="FFFFFF"/>
              <w:jc w:val="both"/>
            </w:pPr>
            <w:r>
              <w:lastRenderedPageBreak/>
              <w:t>2.П</w:t>
            </w:r>
            <w:r w:rsidR="00B37439">
              <w:t xml:space="preserve">ротиводействуя электрическому току; </w:t>
            </w:r>
          </w:p>
          <w:p w:rsidR="002F2074" w:rsidRPr="0007011B" w:rsidRDefault="006A27B2" w:rsidP="00B37439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>
              <w:t>3.Д</w:t>
            </w:r>
            <w:r w:rsidR="00B37439">
              <w:t xml:space="preserve">ругие варианты </w:t>
            </w:r>
          </w:p>
        </w:tc>
        <w:tc>
          <w:tcPr>
            <w:tcW w:w="1650" w:type="dxa"/>
          </w:tcPr>
          <w:p w:rsidR="002F2074" w:rsidRPr="0007011B" w:rsidRDefault="00333858" w:rsidP="006A27B2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lastRenderedPageBreak/>
              <w:t>1</w:t>
            </w:r>
          </w:p>
        </w:tc>
      </w:tr>
      <w:tr w:rsidR="002F2074" w:rsidRPr="0007011B" w:rsidTr="0007011B">
        <w:tc>
          <w:tcPr>
            <w:tcW w:w="699" w:type="dxa"/>
          </w:tcPr>
          <w:p w:rsidR="002F2074" w:rsidRPr="0007011B" w:rsidRDefault="002F2074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lastRenderedPageBreak/>
              <w:t>8</w:t>
            </w:r>
          </w:p>
        </w:tc>
        <w:tc>
          <w:tcPr>
            <w:tcW w:w="12437" w:type="dxa"/>
          </w:tcPr>
          <w:p w:rsidR="00B37439" w:rsidRDefault="00B37439" w:rsidP="0007011B">
            <w:pPr>
              <w:shd w:val="clear" w:color="auto" w:fill="FFFFFF"/>
              <w:jc w:val="both"/>
            </w:pPr>
            <w:r>
              <w:t xml:space="preserve">Устройство, используемое для ограничения тока в электрической цепи, называется: </w:t>
            </w:r>
          </w:p>
          <w:p w:rsidR="00B37439" w:rsidRDefault="006A27B2" w:rsidP="0007011B">
            <w:pPr>
              <w:shd w:val="clear" w:color="auto" w:fill="FFFFFF"/>
              <w:jc w:val="both"/>
            </w:pPr>
            <w:r>
              <w:t>1.Т</w:t>
            </w:r>
            <w:r w:rsidR="00B37439">
              <w:t xml:space="preserve">ранзистором; </w:t>
            </w:r>
          </w:p>
          <w:p w:rsidR="00B37439" w:rsidRDefault="006A27B2" w:rsidP="0007011B">
            <w:pPr>
              <w:shd w:val="clear" w:color="auto" w:fill="FFFFFF"/>
              <w:jc w:val="both"/>
            </w:pPr>
            <w:r>
              <w:t>2.Т</w:t>
            </w:r>
            <w:r w:rsidR="00B37439">
              <w:t xml:space="preserve">ирристором; </w:t>
            </w:r>
          </w:p>
          <w:p w:rsidR="002F2074" w:rsidRPr="0007011B" w:rsidRDefault="00B37439" w:rsidP="006A27B2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>
              <w:t>3.</w:t>
            </w:r>
            <w:r w:rsidR="006A27B2">
              <w:t>Р</w:t>
            </w:r>
            <w:r>
              <w:t xml:space="preserve">езистором. </w:t>
            </w:r>
          </w:p>
        </w:tc>
        <w:tc>
          <w:tcPr>
            <w:tcW w:w="1650" w:type="dxa"/>
          </w:tcPr>
          <w:p w:rsidR="002F2074" w:rsidRPr="0007011B" w:rsidRDefault="001819A5" w:rsidP="006A27B2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3</w:t>
            </w:r>
          </w:p>
        </w:tc>
      </w:tr>
      <w:tr w:rsidR="002F2074" w:rsidRPr="0007011B" w:rsidTr="0007011B">
        <w:tc>
          <w:tcPr>
            <w:tcW w:w="699" w:type="dxa"/>
          </w:tcPr>
          <w:p w:rsidR="002F2074" w:rsidRPr="0007011B" w:rsidRDefault="002F2074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9.</w:t>
            </w:r>
          </w:p>
        </w:tc>
        <w:tc>
          <w:tcPr>
            <w:tcW w:w="12437" w:type="dxa"/>
          </w:tcPr>
          <w:p w:rsidR="00B37439" w:rsidRDefault="00B37439" w:rsidP="0007011B">
            <w:pPr>
              <w:shd w:val="clear" w:color="auto" w:fill="FFFFFF"/>
              <w:jc w:val="both"/>
            </w:pPr>
            <w:r>
              <w:t xml:space="preserve">Согласно первому правилу Кирхгофа: </w:t>
            </w:r>
          </w:p>
          <w:p w:rsidR="00B37439" w:rsidRDefault="006A27B2" w:rsidP="0007011B">
            <w:pPr>
              <w:shd w:val="clear" w:color="auto" w:fill="FFFFFF"/>
              <w:jc w:val="both"/>
            </w:pPr>
            <w:r>
              <w:t>1.С</w:t>
            </w:r>
            <w:r w:rsidR="00B37439">
              <w:t xml:space="preserve">умма приходящих токов в любом узле электрической цепи равна нулю; </w:t>
            </w:r>
          </w:p>
          <w:p w:rsidR="00B37439" w:rsidRDefault="006A27B2" w:rsidP="0007011B">
            <w:pPr>
              <w:shd w:val="clear" w:color="auto" w:fill="FFFFFF"/>
              <w:jc w:val="both"/>
            </w:pPr>
            <w:r>
              <w:t>2.С</w:t>
            </w:r>
            <w:r w:rsidR="00B37439">
              <w:t xml:space="preserve">умма исходящих токов в любом узле электрической цепи равна нулю; </w:t>
            </w:r>
          </w:p>
          <w:p w:rsidR="002F2074" w:rsidRPr="0007011B" w:rsidRDefault="006A27B2" w:rsidP="00B37439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>
              <w:t>3.А</w:t>
            </w:r>
            <w:r w:rsidR="00B37439">
              <w:t xml:space="preserve">лгебраическая сумма токов в любом узле электрической цепи равна нулю; </w:t>
            </w:r>
          </w:p>
        </w:tc>
        <w:tc>
          <w:tcPr>
            <w:tcW w:w="1650" w:type="dxa"/>
          </w:tcPr>
          <w:p w:rsidR="002F2074" w:rsidRPr="0007011B" w:rsidRDefault="001819A5" w:rsidP="006A27B2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3</w:t>
            </w:r>
          </w:p>
        </w:tc>
      </w:tr>
      <w:tr w:rsidR="002F2074" w:rsidRPr="0007011B" w:rsidTr="0007011B">
        <w:tc>
          <w:tcPr>
            <w:tcW w:w="699" w:type="dxa"/>
          </w:tcPr>
          <w:p w:rsidR="002F2074" w:rsidRPr="0007011B" w:rsidRDefault="002F2074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10</w:t>
            </w:r>
          </w:p>
        </w:tc>
        <w:tc>
          <w:tcPr>
            <w:tcW w:w="12437" w:type="dxa"/>
          </w:tcPr>
          <w:p w:rsidR="00B37439" w:rsidRDefault="00B37439" w:rsidP="0007011B">
            <w:pPr>
              <w:shd w:val="clear" w:color="auto" w:fill="FFFFFF"/>
              <w:jc w:val="both"/>
            </w:pPr>
            <w:r>
              <w:t xml:space="preserve">Согласно второму правилу Кирхгофа, в любом замкнутом электрическом контуре сумма всех падений напряжения равна: </w:t>
            </w:r>
          </w:p>
          <w:p w:rsidR="00B37439" w:rsidRDefault="006A27B2" w:rsidP="0007011B">
            <w:pPr>
              <w:shd w:val="clear" w:color="auto" w:fill="FFFFFF"/>
              <w:jc w:val="both"/>
            </w:pPr>
            <w:r>
              <w:t>1.С</w:t>
            </w:r>
            <w:r w:rsidR="00B37439">
              <w:t xml:space="preserve">умме всех ЭДС в нем; </w:t>
            </w:r>
          </w:p>
          <w:p w:rsidR="00B37439" w:rsidRDefault="006A27B2" w:rsidP="0007011B">
            <w:pPr>
              <w:shd w:val="clear" w:color="auto" w:fill="FFFFFF"/>
              <w:jc w:val="both"/>
            </w:pPr>
            <w:r>
              <w:t>2.С</w:t>
            </w:r>
            <w:r w:rsidR="00B37439">
              <w:t xml:space="preserve">умме всех сопротивлений в нем; </w:t>
            </w:r>
          </w:p>
          <w:p w:rsidR="002F2074" w:rsidRPr="0007011B" w:rsidRDefault="006A27B2" w:rsidP="00B37439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>
              <w:t>3.О</w:t>
            </w:r>
            <w:r w:rsidR="00B37439">
              <w:t xml:space="preserve">бщей мощности контура. </w:t>
            </w:r>
          </w:p>
        </w:tc>
        <w:tc>
          <w:tcPr>
            <w:tcW w:w="1650" w:type="dxa"/>
          </w:tcPr>
          <w:p w:rsidR="002F2074" w:rsidRPr="0007011B" w:rsidRDefault="001819A5" w:rsidP="006A27B2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</w:t>
            </w:r>
          </w:p>
        </w:tc>
      </w:tr>
      <w:tr w:rsidR="002F2074" w:rsidRPr="0007011B" w:rsidTr="0007011B">
        <w:tc>
          <w:tcPr>
            <w:tcW w:w="699" w:type="dxa"/>
          </w:tcPr>
          <w:p w:rsidR="002F2074" w:rsidRPr="0007011B" w:rsidRDefault="00E07D67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11</w:t>
            </w:r>
          </w:p>
        </w:tc>
        <w:tc>
          <w:tcPr>
            <w:tcW w:w="12437" w:type="dxa"/>
          </w:tcPr>
          <w:p w:rsidR="00B37439" w:rsidRDefault="00B37439" w:rsidP="0007011B">
            <w:pPr>
              <w:shd w:val="clear" w:color="auto" w:fill="FFFFFF"/>
              <w:jc w:val="both"/>
              <w:textAlignment w:val="baseline"/>
            </w:pPr>
            <w:r>
              <w:t xml:space="preserve">Параллельное соединение сопротивлений (шунтирование) — это (укажите неверный ответ): </w:t>
            </w:r>
          </w:p>
          <w:p w:rsidR="00B37439" w:rsidRDefault="006A27B2" w:rsidP="0007011B">
            <w:pPr>
              <w:shd w:val="clear" w:color="auto" w:fill="FFFFFF"/>
              <w:jc w:val="both"/>
              <w:textAlignment w:val="baseline"/>
            </w:pPr>
            <w:r>
              <w:t>1. С</w:t>
            </w:r>
            <w:r w:rsidR="00B37439">
              <w:t xml:space="preserve">оздание обходного пути для тока; </w:t>
            </w:r>
          </w:p>
          <w:p w:rsidR="00B37439" w:rsidRDefault="006A27B2" w:rsidP="0007011B">
            <w:pPr>
              <w:shd w:val="clear" w:color="auto" w:fill="FFFFFF"/>
              <w:jc w:val="both"/>
              <w:textAlignment w:val="baseline"/>
            </w:pPr>
            <w:r>
              <w:t>2.Р</w:t>
            </w:r>
            <w:r w:rsidR="00B37439">
              <w:t xml:space="preserve">асширение пределов измерения амперметров; </w:t>
            </w:r>
          </w:p>
          <w:p w:rsidR="00B37439" w:rsidRDefault="00B37439" w:rsidP="0007011B">
            <w:pPr>
              <w:shd w:val="clear" w:color="auto" w:fill="FFFFFF"/>
              <w:jc w:val="both"/>
              <w:textAlignment w:val="baseline"/>
            </w:pPr>
            <w:r>
              <w:t>3.</w:t>
            </w:r>
            <w:r w:rsidR="006A27B2">
              <w:t>О</w:t>
            </w:r>
            <w:r>
              <w:t xml:space="preserve">беспечение безопасности измерительных головок приборов; </w:t>
            </w:r>
          </w:p>
          <w:p w:rsidR="002F2074" w:rsidRPr="0007011B" w:rsidRDefault="006A27B2" w:rsidP="00B37439">
            <w:pPr>
              <w:shd w:val="clear" w:color="auto" w:fill="FFFFFF"/>
              <w:jc w:val="both"/>
              <w:textAlignment w:val="baseline"/>
              <w:rPr>
                <w:rFonts w:eastAsia="Times New Roman"/>
                <w:color w:val="000000"/>
              </w:rPr>
            </w:pPr>
            <w:r>
              <w:t>4.З</w:t>
            </w:r>
            <w:r w:rsidR="00B37439">
              <w:t xml:space="preserve">аземление электроизмерительных приборов. </w:t>
            </w:r>
          </w:p>
        </w:tc>
        <w:tc>
          <w:tcPr>
            <w:tcW w:w="1650" w:type="dxa"/>
          </w:tcPr>
          <w:p w:rsidR="002F2074" w:rsidRPr="0007011B" w:rsidRDefault="001819A5" w:rsidP="006A27B2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2</w:t>
            </w:r>
          </w:p>
        </w:tc>
      </w:tr>
      <w:tr w:rsidR="00E07D67" w:rsidRPr="0007011B" w:rsidTr="0007011B">
        <w:tc>
          <w:tcPr>
            <w:tcW w:w="699" w:type="dxa"/>
          </w:tcPr>
          <w:p w:rsidR="00E07D67" w:rsidRPr="0007011B" w:rsidRDefault="00582E3E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12.</w:t>
            </w:r>
          </w:p>
        </w:tc>
        <w:tc>
          <w:tcPr>
            <w:tcW w:w="12437" w:type="dxa"/>
          </w:tcPr>
          <w:p w:rsidR="00B37439" w:rsidRDefault="00B37439" w:rsidP="0007011B">
            <w:pPr>
              <w:shd w:val="clear" w:color="auto" w:fill="FFFFFF"/>
              <w:jc w:val="both"/>
              <w:textAlignment w:val="baseline"/>
            </w:pPr>
            <w:r>
              <w:t xml:space="preserve">Показания </w:t>
            </w:r>
            <w:proofErr w:type="gramStart"/>
            <w:r>
              <w:t>вольтметра</w:t>
            </w:r>
            <w:proofErr w:type="gramEnd"/>
            <w:r>
              <w:t xml:space="preserve"> включенного в цепь постоянного тока вместе с конденсатором? </w:t>
            </w:r>
          </w:p>
          <w:p w:rsidR="00B37439" w:rsidRDefault="006A27B2" w:rsidP="0007011B">
            <w:pPr>
              <w:shd w:val="clear" w:color="auto" w:fill="FFFFFF"/>
              <w:jc w:val="both"/>
              <w:textAlignment w:val="baseline"/>
            </w:pPr>
            <w:r>
              <w:t>1.Р</w:t>
            </w:r>
            <w:r w:rsidR="00B37439">
              <w:t xml:space="preserve">авны показаниям источника тока; </w:t>
            </w:r>
          </w:p>
          <w:p w:rsidR="00B37439" w:rsidRDefault="006A27B2" w:rsidP="0007011B">
            <w:pPr>
              <w:shd w:val="clear" w:color="auto" w:fill="FFFFFF"/>
              <w:jc w:val="both"/>
              <w:textAlignment w:val="baseline"/>
            </w:pPr>
            <w:r>
              <w:t>2.Н</w:t>
            </w:r>
            <w:r w:rsidR="00B37439">
              <w:t xml:space="preserve">есколько меньше показаний источника тока; </w:t>
            </w:r>
          </w:p>
          <w:p w:rsidR="00E07D67" w:rsidRPr="0007011B" w:rsidRDefault="006A27B2" w:rsidP="00B37439">
            <w:pPr>
              <w:shd w:val="clear" w:color="auto" w:fill="FFFFFF"/>
              <w:jc w:val="both"/>
              <w:textAlignment w:val="baseline"/>
              <w:rPr>
                <w:rFonts w:eastAsia="Times New Roman"/>
                <w:color w:val="000000"/>
              </w:rPr>
            </w:pPr>
            <w:r>
              <w:t>3.Р</w:t>
            </w:r>
            <w:r w:rsidR="00B37439">
              <w:t>авны нулю.</w:t>
            </w:r>
            <w:r w:rsidR="00B37439" w:rsidRPr="002F2074">
              <w:rPr>
                <w:rFonts w:eastAsia="Times New Roman"/>
                <w:color w:val="000000"/>
              </w:rPr>
              <w:t>.</w:t>
            </w:r>
          </w:p>
        </w:tc>
        <w:tc>
          <w:tcPr>
            <w:tcW w:w="1650" w:type="dxa"/>
          </w:tcPr>
          <w:p w:rsidR="00E07D67" w:rsidRPr="0007011B" w:rsidRDefault="001819A5" w:rsidP="006A27B2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</w:t>
            </w:r>
          </w:p>
        </w:tc>
      </w:tr>
      <w:tr w:rsidR="00E07D67" w:rsidRPr="0007011B" w:rsidTr="0007011B">
        <w:tc>
          <w:tcPr>
            <w:tcW w:w="699" w:type="dxa"/>
          </w:tcPr>
          <w:p w:rsidR="00E07D67" w:rsidRPr="0007011B" w:rsidRDefault="00582E3E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13.</w:t>
            </w:r>
          </w:p>
        </w:tc>
        <w:tc>
          <w:tcPr>
            <w:tcW w:w="12437" w:type="dxa"/>
          </w:tcPr>
          <w:p w:rsidR="00B37439" w:rsidRDefault="00B37439" w:rsidP="0007011B">
            <w:pPr>
              <w:shd w:val="clear" w:color="auto" w:fill="FFFFFF"/>
              <w:jc w:val="both"/>
              <w:textAlignment w:val="baseline"/>
            </w:pPr>
            <w:r>
              <w:t xml:space="preserve">Если ток постоянный, то явление самоиндукции: </w:t>
            </w:r>
          </w:p>
          <w:p w:rsidR="00B37439" w:rsidRDefault="006A27B2" w:rsidP="0007011B">
            <w:pPr>
              <w:shd w:val="clear" w:color="auto" w:fill="FFFFFF"/>
              <w:jc w:val="both"/>
              <w:textAlignment w:val="baseline"/>
            </w:pPr>
            <w:r>
              <w:t>1.О</w:t>
            </w:r>
            <w:r w:rsidR="00B37439">
              <w:t xml:space="preserve">тсутствует; </w:t>
            </w:r>
          </w:p>
          <w:p w:rsidR="00E07D67" w:rsidRPr="0007011B" w:rsidRDefault="006A27B2" w:rsidP="0007011B">
            <w:pPr>
              <w:shd w:val="clear" w:color="auto" w:fill="FFFFFF"/>
              <w:jc w:val="both"/>
              <w:textAlignment w:val="baseline"/>
              <w:rPr>
                <w:rFonts w:eastAsia="Times New Roman"/>
                <w:color w:val="000000"/>
              </w:rPr>
            </w:pPr>
            <w:r>
              <w:t>2.П</w:t>
            </w:r>
            <w:r w:rsidR="00B37439">
              <w:t>рисутствует</w:t>
            </w:r>
          </w:p>
        </w:tc>
        <w:tc>
          <w:tcPr>
            <w:tcW w:w="1650" w:type="dxa"/>
          </w:tcPr>
          <w:p w:rsidR="00E07D67" w:rsidRPr="0007011B" w:rsidRDefault="001819A5" w:rsidP="006A27B2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</w:t>
            </w:r>
          </w:p>
        </w:tc>
      </w:tr>
      <w:tr w:rsidR="00E07D67" w:rsidRPr="0007011B" w:rsidTr="0007011B">
        <w:tc>
          <w:tcPr>
            <w:tcW w:w="699" w:type="dxa"/>
          </w:tcPr>
          <w:p w:rsidR="00E07D67" w:rsidRPr="0007011B" w:rsidRDefault="00582E3E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14.</w:t>
            </w:r>
          </w:p>
        </w:tc>
        <w:tc>
          <w:tcPr>
            <w:tcW w:w="12437" w:type="dxa"/>
          </w:tcPr>
          <w:p w:rsidR="00B37439" w:rsidRDefault="00B37439" w:rsidP="0007011B">
            <w:pPr>
              <w:shd w:val="clear" w:color="auto" w:fill="FFFFFF"/>
              <w:jc w:val="both"/>
              <w:textAlignment w:val="baseline"/>
            </w:pPr>
            <w:r>
              <w:t xml:space="preserve">Проблема передачи электрической энергии на большие расстояния была решена: </w:t>
            </w:r>
          </w:p>
          <w:p w:rsidR="00B37439" w:rsidRDefault="006A27B2" w:rsidP="0007011B">
            <w:pPr>
              <w:shd w:val="clear" w:color="auto" w:fill="FFFFFF"/>
              <w:jc w:val="both"/>
              <w:textAlignment w:val="baseline"/>
            </w:pPr>
            <w:r>
              <w:t>1. Т</w:t>
            </w:r>
            <w:r w:rsidR="00B37439">
              <w:t xml:space="preserve">олько при использовании переменного тока и трансформаторов. </w:t>
            </w:r>
          </w:p>
          <w:p w:rsidR="00B37439" w:rsidRDefault="006A27B2" w:rsidP="0007011B">
            <w:pPr>
              <w:shd w:val="clear" w:color="auto" w:fill="FFFFFF"/>
              <w:jc w:val="both"/>
              <w:textAlignment w:val="baseline"/>
            </w:pPr>
            <w:r>
              <w:t>2. Т</w:t>
            </w:r>
            <w:r w:rsidR="00B37439">
              <w:t xml:space="preserve">олько с изобретением генераторов; </w:t>
            </w:r>
          </w:p>
          <w:p w:rsidR="00E07D67" w:rsidRPr="0007011B" w:rsidRDefault="006A27B2" w:rsidP="00B37439">
            <w:pPr>
              <w:shd w:val="clear" w:color="auto" w:fill="FFFFFF"/>
              <w:jc w:val="both"/>
              <w:textAlignment w:val="baseline"/>
              <w:rPr>
                <w:rFonts w:eastAsia="Times New Roman"/>
                <w:color w:val="000000"/>
              </w:rPr>
            </w:pPr>
            <w:r>
              <w:t>3. Т</w:t>
            </w:r>
            <w:r w:rsidR="00B37439">
              <w:t xml:space="preserve">олько с созданием тепловых электростанций. </w:t>
            </w:r>
          </w:p>
        </w:tc>
        <w:tc>
          <w:tcPr>
            <w:tcW w:w="1650" w:type="dxa"/>
          </w:tcPr>
          <w:p w:rsidR="00E07D67" w:rsidRPr="0007011B" w:rsidRDefault="001819A5" w:rsidP="006A27B2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</w:t>
            </w:r>
          </w:p>
        </w:tc>
      </w:tr>
      <w:tr w:rsidR="00E07D67" w:rsidRPr="0007011B" w:rsidTr="0007011B">
        <w:tc>
          <w:tcPr>
            <w:tcW w:w="699" w:type="dxa"/>
          </w:tcPr>
          <w:p w:rsidR="00E07D67" w:rsidRPr="0007011B" w:rsidRDefault="00582E3E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15</w:t>
            </w:r>
          </w:p>
        </w:tc>
        <w:tc>
          <w:tcPr>
            <w:tcW w:w="12437" w:type="dxa"/>
          </w:tcPr>
          <w:p w:rsidR="00B37439" w:rsidRDefault="00B37439" w:rsidP="0007011B">
            <w:pPr>
              <w:shd w:val="clear" w:color="auto" w:fill="FFFFFF"/>
              <w:jc w:val="both"/>
              <w:textAlignment w:val="baseline"/>
            </w:pPr>
            <w:r>
              <w:t xml:space="preserve">Переменный ток имеет ряд преимуществ по сравнению с постоянным (укажите неверный ответ): </w:t>
            </w:r>
          </w:p>
          <w:p w:rsidR="00B37439" w:rsidRDefault="006A27B2" w:rsidP="0007011B">
            <w:pPr>
              <w:shd w:val="clear" w:color="auto" w:fill="FFFFFF"/>
              <w:jc w:val="both"/>
              <w:textAlignment w:val="baseline"/>
            </w:pPr>
            <w:r>
              <w:t>1. П</w:t>
            </w:r>
            <w:r w:rsidR="00B37439">
              <w:t xml:space="preserve">еременный ток легко трансформируется, его можно преобразовать в постоянный; </w:t>
            </w:r>
          </w:p>
          <w:p w:rsidR="00B37439" w:rsidRDefault="006A27B2" w:rsidP="0007011B">
            <w:pPr>
              <w:shd w:val="clear" w:color="auto" w:fill="FFFFFF"/>
              <w:jc w:val="both"/>
              <w:textAlignment w:val="baseline"/>
            </w:pPr>
            <w:r>
              <w:lastRenderedPageBreak/>
              <w:t>2. М</w:t>
            </w:r>
            <w:r w:rsidR="00B37439">
              <w:t xml:space="preserve">ашины переменного тока проще и дешевле; </w:t>
            </w:r>
          </w:p>
          <w:p w:rsidR="00E07D67" w:rsidRPr="0007011B" w:rsidRDefault="006A27B2" w:rsidP="00B37439">
            <w:pPr>
              <w:shd w:val="clear" w:color="auto" w:fill="FFFFFF"/>
              <w:jc w:val="both"/>
              <w:textAlignment w:val="baseline"/>
              <w:rPr>
                <w:rFonts w:eastAsia="Times New Roman"/>
                <w:color w:val="000000"/>
              </w:rPr>
            </w:pPr>
            <w:r>
              <w:t>3. Д</w:t>
            </w:r>
            <w:r w:rsidR="00B37439">
              <w:t xml:space="preserve">вигатели переменного тока имеют малый пусковой ток. </w:t>
            </w:r>
          </w:p>
        </w:tc>
        <w:tc>
          <w:tcPr>
            <w:tcW w:w="1650" w:type="dxa"/>
          </w:tcPr>
          <w:p w:rsidR="00E07D67" w:rsidRPr="0007011B" w:rsidRDefault="001819A5" w:rsidP="006A27B2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lastRenderedPageBreak/>
              <w:t>1</w:t>
            </w:r>
          </w:p>
        </w:tc>
      </w:tr>
      <w:tr w:rsidR="00E07D67" w:rsidRPr="0007011B" w:rsidTr="0007011B">
        <w:tc>
          <w:tcPr>
            <w:tcW w:w="699" w:type="dxa"/>
          </w:tcPr>
          <w:p w:rsidR="00E07D67" w:rsidRPr="0007011B" w:rsidRDefault="00582E3E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lastRenderedPageBreak/>
              <w:t>16.</w:t>
            </w:r>
          </w:p>
        </w:tc>
        <w:tc>
          <w:tcPr>
            <w:tcW w:w="12437" w:type="dxa"/>
          </w:tcPr>
          <w:p w:rsidR="00B37439" w:rsidRDefault="00B37439" w:rsidP="0007011B">
            <w:pPr>
              <w:shd w:val="clear" w:color="auto" w:fill="FFFFFF"/>
              <w:jc w:val="both"/>
            </w:pPr>
            <w:r>
              <w:t xml:space="preserve">Переменным током называют такой ток, который: </w:t>
            </w:r>
          </w:p>
          <w:p w:rsidR="00B37439" w:rsidRDefault="006A27B2" w:rsidP="0007011B">
            <w:pPr>
              <w:shd w:val="clear" w:color="auto" w:fill="FFFFFF"/>
              <w:jc w:val="both"/>
            </w:pPr>
            <w:r>
              <w:t>1. П</w:t>
            </w:r>
            <w:r w:rsidR="00B37439">
              <w:t xml:space="preserve">ериодически изменяет и величину, и направление; </w:t>
            </w:r>
          </w:p>
          <w:p w:rsidR="00B37439" w:rsidRDefault="006A27B2" w:rsidP="0007011B">
            <w:pPr>
              <w:shd w:val="clear" w:color="auto" w:fill="FFFFFF"/>
              <w:jc w:val="both"/>
            </w:pPr>
            <w:r>
              <w:t>2. П</w:t>
            </w:r>
            <w:r w:rsidR="00B37439">
              <w:t xml:space="preserve">ериодически изменяет амплитуду и частоту; </w:t>
            </w:r>
          </w:p>
          <w:p w:rsidR="00E07D67" w:rsidRPr="0007011B" w:rsidRDefault="006A27B2" w:rsidP="00B37439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>
              <w:t>3. П</w:t>
            </w:r>
            <w:r w:rsidR="00B37439">
              <w:t xml:space="preserve">ериодически изменяет мощность и фазу. </w:t>
            </w:r>
          </w:p>
        </w:tc>
        <w:tc>
          <w:tcPr>
            <w:tcW w:w="1650" w:type="dxa"/>
          </w:tcPr>
          <w:p w:rsidR="00E07D67" w:rsidRPr="0007011B" w:rsidRDefault="001819A5" w:rsidP="006A27B2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</w:t>
            </w:r>
          </w:p>
        </w:tc>
      </w:tr>
      <w:tr w:rsidR="00E07D67" w:rsidRPr="0007011B" w:rsidTr="0007011B">
        <w:tc>
          <w:tcPr>
            <w:tcW w:w="699" w:type="dxa"/>
          </w:tcPr>
          <w:p w:rsidR="00E07D67" w:rsidRPr="0007011B" w:rsidRDefault="00582E3E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17</w:t>
            </w:r>
          </w:p>
        </w:tc>
        <w:tc>
          <w:tcPr>
            <w:tcW w:w="12437" w:type="dxa"/>
          </w:tcPr>
          <w:p w:rsidR="00B37439" w:rsidRDefault="00B37439" w:rsidP="0007011B">
            <w:pPr>
              <w:shd w:val="clear" w:color="auto" w:fill="FFFFFF"/>
              <w:jc w:val="both"/>
              <w:textAlignment w:val="baseline"/>
            </w:pPr>
            <w:r>
              <w:t xml:space="preserve">Назовите физические основы получения переменного тока (исключите неверный ответ): </w:t>
            </w:r>
          </w:p>
          <w:p w:rsidR="00B37439" w:rsidRDefault="006A27B2" w:rsidP="0007011B">
            <w:pPr>
              <w:shd w:val="clear" w:color="auto" w:fill="FFFFFF"/>
              <w:jc w:val="both"/>
              <w:textAlignment w:val="baseline"/>
            </w:pPr>
            <w:r>
              <w:t xml:space="preserve">1. В </w:t>
            </w:r>
            <w:r w:rsidR="00B37439">
              <w:t xml:space="preserve">однородном магнитном поле равномерно вращается рамка; </w:t>
            </w:r>
          </w:p>
          <w:p w:rsidR="00B37439" w:rsidRDefault="006A27B2" w:rsidP="0007011B">
            <w:pPr>
              <w:shd w:val="clear" w:color="auto" w:fill="FFFFFF"/>
              <w:jc w:val="both"/>
              <w:textAlignment w:val="baseline"/>
            </w:pPr>
            <w:r>
              <w:t>2. В</w:t>
            </w:r>
            <w:r w:rsidR="00B37439">
              <w:t xml:space="preserve">ращается магнитное поле, в него помещена рамка; </w:t>
            </w:r>
          </w:p>
          <w:p w:rsidR="00E07D67" w:rsidRPr="0007011B" w:rsidRDefault="006A27B2" w:rsidP="00B37439">
            <w:pPr>
              <w:shd w:val="clear" w:color="auto" w:fill="FFFFFF"/>
              <w:jc w:val="both"/>
              <w:textAlignment w:val="baseline"/>
              <w:rPr>
                <w:rFonts w:eastAsia="Times New Roman"/>
                <w:color w:val="000000"/>
              </w:rPr>
            </w:pPr>
            <w:r>
              <w:t>3. В</w:t>
            </w:r>
            <w:r w:rsidR="00B37439">
              <w:t xml:space="preserve">ращается магнитное поле, в него помещена рамка с током. </w:t>
            </w:r>
          </w:p>
        </w:tc>
        <w:tc>
          <w:tcPr>
            <w:tcW w:w="1650" w:type="dxa"/>
          </w:tcPr>
          <w:p w:rsidR="00E07D67" w:rsidRPr="0007011B" w:rsidRDefault="001819A5" w:rsidP="006A27B2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1,2</w:t>
            </w:r>
          </w:p>
        </w:tc>
      </w:tr>
      <w:tr w:rsidR="00582E3E" w:rsidRPr="0007011B" w:rsidTr="0007011B">
        <w:tc>
          <w:tcPr>
            <w:tcW w:w="699" w:type="dxa"/>
          </w:tcPr>
          <w:p w:rsidR="00582E3E" w:rsidRPr="0007011B" w:rsidRDefault="00EF45D7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18</w:t>
            </w:r>
          </w:p>
        </w:tc>
        <w:tc>
          <w:tcPr>
            <w:tcW w:w="12437" w:type="dxa"/>
          </w:tcPr>
          <w:p w:rsidR="00B37439" w:rsidRDefault="00B37439" w:rsidP="0007011B">
            <w:pPr>
              <w:shd w:val="clear" w:color="auto" w:fill="FFFFFF"/>
              <w:jc w:val="both"/>
            </w:pPr>
            <w:r>
              <w:t xml:space="preserve">Активными сопротивлениями называются элементы цепи, на которых: </w:t>
            </w:r>
          </w:p>
          <w:p w:rsidR="00B37439" w:rsidRDefault="006A27B2" w:rsidP="0007011B">
            <w:pPr>
              <w:shd w:val="clear" w:color="auto" w:fill="FFFFFF"/>
              <w:jc w:val="both"/>
            </w:pPr>
            <w:r>
              <w:t>1. П</w:t>
            </w:r>
            <w:r w:rsidR="00B37439">
              <w:t xml:space="preserve">роисходит необратимое преобразование электрической энергии в другие виды энергии; </w:t>
            </w:r>
          </w:p>
          <w:p w:rsidR="00B37439" w:rsidRDefault="006A27B2" w:rsidP="0007011B">
            <w:pPr>
              <w:shd w:val="clear" w:color="auto" w:fill="FFFFFF"/>
              <w:jc w:val="both"/>
            </w:pPr>
            <w:r>
              <w:t>2. П</w:t>
            </w:r>
            <w:r w:rsidR="00B37439">
              <w:t xml:space="preserve">роисходит перекачивание электрической энергии в элементы цепи и обратно; </w:t>
            </w:r>
          </w:p>
          <w:p w:rsidR="00582E3E" w:rsidRPr="0007011B" w:rsidRDefault="006A27B2" w:rsidP="00B37439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>
              <w:t>3. Д</w:t>
            </w:r>
            <w:r w:rsidR="00B37439">
              <w:t xml:space="preserve">ругие варианты. </w:t>
            </w:r>
          </w:p>
        </w:tc>
        <w:tc>
          <w:tcPr>
            <w:tcW w:w="1650" w:type="dxa"/>
          </w:tcPr>
          <w:p w:rsidR="00582E3E" w:rsidRPr="0007011B" w:rsidRDefault="001819A5" w:rsidP="006A27B2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</w:t>
            </w:r>
          </w:p>
        </w:tc>
      </w:tr>
      <w:tr w:rsidR="00582E3E" w:rsidRPr="0007011B" w:rsidTr="0007011B">
        <w:tc>
          <w:tcPr>
            <w:tcW w:w="699" w:type="dxa"/>
          </w:tcPr>
          <w:p w:rsidR="00582E3E" w:rsidRPr="0007011B" w:rsidRDefault="00EF45D7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19</w:t>
            </w:r>
          </w:p>
        </w:tc>
        <w:tc>
          <w:tcPr>
            <w:tcW w:w="12437" w:type="dxa"/>
          </w:tcPr>
          <w:p w:rsidR="006A27B2" w:rsidRDefault="006A27B2" w:rsidP="0007011B">
            <w:pPr>
              <w:shd w:val="clear" w:color="auto" w:fill="FFFFFF"/>
              <w:jc w:val="both"/>
            </w:pPr>
            <w:r>
              <w:t xml:space="preserve">Реактивная нагрузка в цепи переменного тока это: </w:t>
            </w:r>
          </w:p>
          <w:p w:rsidR="006A27B2" w:rsidRDefault="006A27B2" w:rsidP="0007011B">
            <w:pPr>
              <w:shd w:val="clear" w:color="auto" w:fill="FFFFFF"/>
              <w:jc w:val="both"/>
            </w:pPr>
            <w:r>
              <w:t>1.R, C;</w:t>
            </w:r>
          </w:p>
          <w:p w:rsidR="006A27B2" w:rsidRDefault="006A27B2" w:rsidP="0007011B">
            <w:pPr>
              <w:shd w:val="clear" w:color="auto" w:fill="FFFFFF"/>
              <w:jc w:val="both"/>
            </w:pPr>
            <w:r>
              <w:t xml:space="preserve"> 2.C, L; </w:t>
            </w:r>
          </w:p>
          <w:p w:rsidR="00582E3E" w:rsidRPr="0007011B" w:rsidRDefault="006A27B2" w:rsidP="006A27B2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>
              <w:t xml:space="preserve">3.R, L. </w:t>
            </w:r>
          </w:p>
        </w:tc>
        <w:tc>
          <w:tcPr>
            <w:tcW w:w="1650" w:type="dxa"/>
          </w:tcPr>
          <w:p w:rsidR="00582E3E" w:rsidRPr="0007011B" w:rsidRDefault="001819A5" w:rsidP="006A27B2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2</w:t>
            </w:r>
          </w:p>
        </w:tc>
      </w:tr>
      <w:tr w:rsidR="00582E3E" w:rsidRPr="0007011B" w:rsidTr="0007011B">
        <w:tc>
          <w:tcPr>
            <w:tcW w:w="699" w:type="dxa"/>
          </w:tcPr>
          <w:p w:rsidR="00582E3E" w:rsidRPr="0007011B" w:rsidRDefault="00EF45D7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20.</w:t>
            </w:r>
          </w:p>
        </w:tc>
        <w:tc>
          <w:tcPr>
            <w:tcW w:w="12437" w:type="dxa"/>
          </w:tcPr>
          <w:p w:rsidR="006A27B2" w:rsidRDefault="006A27B2" w:rsidP="0007011B">
            <w:pPr>
              <w:shd w:val="clear" w:color="auto" w:fill="FFFFFF"/>
              <w:jc w:val="both"/>
              <w:textAlignment w:val="baseline"/>
            </w:pPr>
            <w:r>
              <w:t xml:space="preserve">Если мы видим, что цепь мощности не потребляет это нагрузка: </w:t>
            </w:r>
          </w:p>
          <w:p w:rsidR="006A27B2" w:rsidRDefault="006A27B2" w:rsidP="0007011B">
            <w:pPr>
              <w:shd w:val="clear" w:color="auto" w:fill="FFFFFF"/>
              <w:jc w:val="both"/>
              <w:textAlignment w:val="baseline"/>
            </w:pPr>
            <w:r>
              <w:t xml:space="preserve">1. Реактивная; </w:t>
            </w:r>
          </w:p>
          <w:p w:rsidR="00582E3E" w:rsidRPr="0007011B" w:rsidRDefault="006A27B2" w:rsidP="006A27B2">
            <w:pPr>
              <w:shd w:val="clear" w:color="auto" w:fill="FFFFFF"/>
              <w:jc w:val="both"/>
              <w:textAlignment w:val="baseline"/>
              <w:rPr>
                <w:rFonts w:eastAsia="Times New Roman"/>
                <w:color w:val="000000"/>
              </w:rPr>
            </w:pPr>
            <w:r>
              <w:t xml:space="preserve">2. Активная. </w:t>
            </w:r>
          </w:p>
        </w:tc>
        <w:tc>
          <w:tcPr>
            <w:tcW w:w="1650" w:type="dxa"/>
          </w:tcPr>
          <w:p w:rsidR="00582E3E" w:rsidRPr="0007011B" w:rsidRDefault="001819A5" w:rsidP="006A27B2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</w:t>
            </w:r>
          </w:p>
        </w:tc>
      </w:tr>
      <w:tr w:rsidR="00EF45D7" w:rsidRPr="00333858" w:rsidTr="0007011B">
        <w:tc>
          <w:tcPr>
            <w:tcW w:w="699" w:type="dxa"/>
          </w:tcPr>
          <w:p w:rsidR="00EF45D7" w:rsidRPr="0007011B" w:rsidRDefault="00EF45D7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21</w:t>
            </w:r>
          </w:p>
        </w:tc>
        <w:tc>
          <w:tcPr>
            <w:tcW w:w="12437" w:type="dxa"/>
          </w:tcPr>
          <w:p w:rsidR="006A27B2" w:rsidRDefault="006A27B2" w:rsidP="0007011B">
            <w:pPr>
              <w:shd w:val="clear" w:color="auto" w:fill="FFFFFF"/>
              <w:jc w:val="both"/>
            </w:pPr>
            <w:r>
              <w:t xml:space="preserve">Укажите верное </w:t>
            </w:r>
            <w:proofErr w:type="gramStart"/>
            <w:r>
              <w:t>соотношение,-</w:t>
            </w:r>
            <w:proofErr w:type="gramEnd"/>
            <w:r>
              <w:t xml:space="preserve"> индуктивный характер нагрузки это: </w:t>
            </w:r>
          </w:p>
          <w:p w:rsidR="006A27B2" w:rsidRPr="00DE33EB" w:rsidRDefault="006A27B2" w:rsidP="0007011B">
            <w:pPr>
              <w:shd w:val="clear" w:color="auto" w:fill="FFFFFF"/>
              <w:jc w:val="both"/>
              <w:rPr>
                <w:lang w:val="en-US"/>
              </w:rPr>
            </w:pPr>
            <w:r w:rsidRPr="00DE33EB">
              <w:rPr>
                <w:lang w:val="en-US"/>
              </w:rPr>
              <w:t>1. UL&gt;UC, ‹</w:t>
            </w:r>
            <w:r>
              <w:t>φ</w:t>
            </w:r>
            <w:r w:rsidRPr="00DE33EB">
              <w:rPr>
                <w:lang w:val="en-US"/>
              </w:rPr>
              <w:t xml:space="preserve">&gt;0; </w:t>
            </w:r>
          </w:p>
          <w:p w:rsidR="00EF45D7" w:rsidRPr="00DE33EB" w:rsidRDefault="006A27B2" w:rsidP="006A27B2">
            <w:pPr>
              <w:shd w:val="clear" w:color="auto" w:fill="FFFFFF"/>
              <w:jc w:val="both"/>
              <w:rPr>
                <w:rFonts w:eastAsia="Times New Roman"/>
                <w:color w:val="000000"/>
                <w:lang w:val="en-US"/>
              </w:rPr>
            </w:pPr>
            <w:r w:rsidRPr="00DE33EB">
              <w:rPr>
                <w:lang w:val="en-US"/>
              </w:rPr>
              <w:t>2. UL&lt; UC, ‹</w:t>
            </w:r>
            <w:r>
              <w:t>φ</w:t>
            </w:r>
            <w:r w:rsidRPr="00DE33EB">
              <w:rPr>
                <w:lang w:val="en-US"/>
              </w:rPr>
              <w:t>UC, ‹</w:t>
            </w:r>
            <w:r>
              <w:t>φ</w:t>
            </w:r>
            <w:r w:rsidRPr="00DE33EB">
              <w:rPr>
                <w:lang w:val="en-US"/>
              </w:rPr>
              <w:t>0.</w:t>
            </w:r>
          </w:p>
        </w:tc>
        <w:tc>
          <w:tcPr>
            <w:tcW w:w="1650" w:type="dxa"/>
          </w:tcPr>
          <w:p w:rsidR="00EF45D7" w:rsidRPr="001819A5" w:rsidRDefault="001819A5" w:rsidP="006A27B2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</w:t>
            </w:r>
          </w:p>
        </w:tc>
      </w:tr>
      <w:tr w:rsidR="00EF45D7" w:rsidRPr="0007011B" w:rsidTr="0007011B">
        <w:trPr>
          <w:trHeight w:val="1270"/>
        </w:trPr>
        <w:tc>
          <w:tcPr>
            <w:tcW w:w="699" w:type="dxa"/>
          </w:tcPr>
          <w:p w:rsidR="00EF45D7" w:rsidRPr="0007011B" w:rsidRDefault="00EF45D7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22</w:t>
            </w:r>
          </w:p>
        </w:tc>
        <w:tc>
          <w:tcPr>
            <w:tcW w:w="12437" w:type="dxa"/>
          </w:tcPr>
          <w:p w:rsidR="006A27B2" w:rsidRDefault="006A27B2" w:rsidP="0007011B">
            <w:pPr>
              <w:shd w:val="clear" w:color="auto" w:fill="FFFFFF"/>
              <w:jc w:val="both"/>
            </w:pPr>
            <w:r>
              <w:t xml:space="preserve">В качестве компенсаторов в цепях переменного тока применяют: </w:t>
            </w:r>
          </w:p>
          <w:p w:rsidR="006A27B2" w:rsidRDefault="006A27B2" w:rsidP="0007011B">
            <w:pPr>
              <w:shd w:val="clear" w:color="auto" w:fill="FFFFFF"/>
              <w:jc w:val="both"/>
            </w:pPr>
            <w:r>
              <w:t xml:space="preserve">1.Катушки индуктивности; </w:t>
            </w:r>
          </w:p>
          <w:p w:rsidR="006A27B2" w:rsidRDefault="006A27B2" w:rsidP="0007011B">
            <w:pPr>
              <w:shd w:val="clear" w:color="auto" w:fill="FFFFFF"/>
              <w:jc w:val="both"/>
            </w:pPr>
            <w:r>
              <w:t xml:space="preserve">2.Конденсаторы; </w:t>
            </w:r>
          </w:p>
          <w:p w:rsidR="00EF45D7" w:rsidRPr="0007011B" w:rsidRDefault="006A27B2" w:rsidP="006A27B2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>
              <w:t xml:space="preserve">3.Контакторы. </w:t>
            </w:r>
          </w:p>
        </w:tc>
        <w:tc>
          <w:tcPr>
            <w:tcW w:w="1650" w:type="dxa"/>
          </w:tcPr>
          <w:p w:rsidR="00EF45D7" w:rsidRPr="0007011B" w:rsidRDefault="001819A5" w:rsidP="006A27B2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2</w:t>
            </w:r>
          </w:p>
        </w:tc>
      </w:tr>
      <w:tr w:rsidR="00EF45D7" w:rsidRPr="0007011B" w:rsidTr="0007011B">
        <w:tc>
          <w:tcPr>
            <w:tcW w:w="699" w:type="dxa"/>
          </w:tcPr>
          <w:p w:rsidR="00EF45D7" w:rsidRPr="0007011B" w:rsidRDefault="00EF45D7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23</w:t>
            </w:r>
          </w:p>
        </w:tc>
        <w:tc>
          <w:tcPr>
            <w:tcW w:w="12437" w:type="dxa"/>
          </w:tcPr>
          <w:p w:rsidR="006A27B2" w:rsidRDefault="006A27B2" w:rsidP="0007011B">
            <w:pPr>
              <w:shd w:val="clear" w:color="auto" w:fill="FFFFFF"/>
              <w:jc w:val="both"/>
            </w:pPr>
            <w:proofErr w:type="spellStart"/>
            <w:r>
              <w:t>Еденица</w:t>
            </w:r>
            <w:proofErr w:type="spellEnd"/>
            <w:r>
              <w:t xml:space="preserve"> измерения реактивной мощности Q это: </w:t>
            </w:r>
          </w:p>
          <w:p w:rsidR="006A27B2" w:rsidRDefault="006A27B2" w:rsidP="0007011B">
            <w:pPr>
              <w:shd w:val="clear" w:color="auto" w:fill="FFFFFF"/>
              <w:jc w:val="both"/>
            </w:pPr>
            <w:r>
              <w:t xml:space="preserve">1.Ватт; </w:t>
            </w:r>
          </w:p>
          <w:p w:rsidR="006A27B2" w:rsidRDefault="006A27B2" w:rsidP="0007011B">
            <w:pPr>
              <w:shd w:val="clear" w:color="auto" w:fill="FFFFFF"/>
              <w:jc w:val="both"/>
            </w:pPr>
            <w:r>
              <w:t xml:space="preserve">2.ВАр; </w:t>
            </w:r>
          </w:p>
          <w:p w:rsidR="00EF45D7" w:rsidRPr="0007011B" w:rsidRDefault="006A27B2" w:rsidP="006A27B2">
            <w:pPr>
              <w:shd w:val="clear" w:color="auto" w:fill="FFFFFF"/>
              <w:jc w:val="both"/>
              <w:rPr>
                <w:rFonts w:eastAsia="Times New Roman"/>
                <w:color w:val="000000"/>
                <w:shd w:val="clear" w:color="auto" w:fill="FFFFFF"/>
              </w:rPr>
            </w:pPr>
            <w:r>
              <w:t xml:space="preserve">3.Вольт. </w:t>
            </w:r>
          </w:p>
        </w:tc>
        <w:tc>
          <w:tcPr>
            <w:tcW w:w="1650" w:type="dxa"/>
          </w:tcPr>
          <w:p w:rsidR="00EF45D7" w:rsidRPr="0007011B" w:rsidRDefault="001819A5" w:rsidP="006A27B2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2</w:t>
            </w:r>
          </w:p>
        </w:tc>
      </w:tr>
      <w:tr w:rsidR="002F2074" w:rsidRPr="0007011B" w:rsidTr="0007011B">
        <w:tc>
          <w:tcPr>
            <w:tcW w:w="699" w:type="dxa"/>
          </w:tcPr>
          <w:p w:rsidR="002F2074" w:rsidRPr="0007011B" w:rsidRDefault="00EF45D7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lastRenderedPageBreak/>
              <w:t>24</w:t>
            </w:r>
          </w:p>
        </w:tc>
        <w:tc>
          <w:tcPr>
            <w:tcW w:w="12437" w:type="dxa"/>
          </w:tcPr>
          <w:p w:rsidR="006A27B2" w:rsidRDefault="006A27B2" w:rsidP="0007011B">
            <w:pPr>
              <w:shd w:val="clear" w:color="auto" w:fill="FFFFFF"/>
              <w:jc w:val="both"/>
            </w:pPr>
            <w:r>
              <w:t xml:space="preserve">Полная мощность цепи переменного тока S измеряется: </w:t>
            </w:r>
          </w:p>
          <w:p w:rsidR="006A27B2" w:rsidRDefault="006A27B2" w:rsidP="0007011B">
            <w:pPr>
              <w:shd w:val="clear" w:color="auto" w:fill="FFFFFF"/>
              <w:jc w:val="both"/>
            </w:pPr>
            <w:r>
              <w:t xml:space="preserve">1.Ватт; </w:t>
            </w:r>
          </w:p>
          <w:p w:rsidR="006A27B2" w:rsidRDefault="006A27B2" w:rsidP="0007011B">
            <w:pPr>
              <w:shd w:val="clear" w:color="auto" w:fill="FFFFFF"/>
              <w:jc w:val="both"/>
            </w:pPr>
            <w:r>
              <w:t xml:space="preserve">2.ВАр; </w:t>
            </w:r>
          </w:p>
          <w:p w:rsidR="002F2074" w:rsidRPr="0007011B" w:rsidRDefault="006A27B2" w:rsidP="006A27B2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>
              <w:t xml:space="preserve">3.ВА. </w:t>
            </w:r>
          </w:p>
        </w:tc>
        <w:tc>
          <w:tcPr>
            <w:tcW w:w="1650" w:type="dxa"/>
          </w:tcPr>
          <w:p w:rsidR="002F2074" w:rsidRPr="0007011B" w:rsidRDefault="001819A5" w:rsidP="006A27B2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3</w:t>
            </w:r>
          </w:p>
        </w:tc>
      </w:tr>
      <w:tr w:rsidR="002F2074" w:rsidRPr="0007011B" w:rsidTr="0007011B">
        <w:tc>
          <w:tcPr>
            <w:tcW w:w="699" w:type="dxa"/>
          </w:tcPr>
          <w:p w:rsidR="002F2074" w:rsidRPr="0007011B" w:rsidRDefault="00EF45D7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25</w:t>
            </w:r>
          </w:p>
        </w:tc>
        <w:tc>
          <w:tcPr>
            <w:tcW w:w="12437" w:type="dxa"/>
          </w:tcPr>
          <w:p w:rsidR="006A27B2" w:rsidRDefault="006A27B2" w:rsidP="0007011B">
            <w:pPr>
              <w:shd w:val="clear" w:color="auto" w:fill="FFFFFF"/>
              <w:jc w:val="both"/>
            </w:pPr>
            <w:r>
              <w:t xml:space="preserve">Коэффициент мощности цепи переменного тока должен быть: </w:t>
            </w:r>
          </w:p>
          <w:p w:rsidR="006A27B2" w:rsidRDefault="006A27B2" w:rsidP="0007011B">
            <w:pPr>
              <w:shd w:val="clear" w:color="auto" w:fill="FFFFFF"/>
              <w:jc w:val="both"/>
            </w:pPr>
            <w:r>
              <w:t xml:space="preserve">1. 0,95; </w:t>
            </w:r>
          </w:p>
          <w:p w:rsidR="006A27B2" w:rsidRDefault="006A27B2" w:rsidP="0007011B">
            <w:pPr>
              <w:shd w:val="clear" w:color="auto" w:fill="FFFFFF"/>
              <w:jc w:val="both"/>
            </w:pPr>
            <w:r>
              <w:t xml:space="preserve">2.0,5 </w:t>
            </w:r>
          </w:p>
          <w:p w:rsidR="002F2074" w:rsidRPr="0007011B" w:rsidRDefault="006A27B2" w:rsidP="006A27B2">
            <w:pPr>
              <w:shd w:val="clear" w:color="auto" w:fill="FFFFFF"/>
              <w:jc w:val="both"/>
              <w:rPr>
                <w:rFonts w:eastAsia="Times New Roman"/>
                <w:color w:val="000000"/>
              </w:rPr>
            </w:pPr>
            <w:r>
              <w:t xml:space="preserve">3.0,1 3 </w:t>
            </w:r>
          </w:p>
        </w:tc>
        <w:tc>
          <w:tcPr>
            <w:tcW w:w="1650" w:type="dxa"/>
          </w:tcPr>
          <w:p w:rsidR="002F2074" w:rsidRPr="0007011B" w:rsidRDefault="001819A5" w:rsidP="006A27B2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</w:t>
            </w:r>
          </w:p>
        </w:tc>
      </w:tr>
      <w:tr w:rsidR="002F2074" w:rsidRPr="0007011B" w:rsidTr="0007011B">
        <w:tc>
          <w:tcPr>
            <w:tcW w:w="699" w:type="dxa"/>
          </w:tcPr>
          <w:p w:rsidR="002F2074" w:rsidRPr="0007011B" w:rsidRDefault="00EF45D7" w:rsidP="0007011B">
            <w:pPr>
              <w:jc w:val="center"/>
              <w:rPr>
                <w:rFonts w:eastAsia="Times New Roman"/>
                <w:bCs/>
              </w:rPr>
            </w:pPr>
            <w:r w:rsidRPr="0007011B">
              <w:rPr>
                <w:rFonts w:eastAsia="Times New Roman"/>
                <w:bCs/>
              </w:rPr>
              <w:t>26</w:t>
            </w:r>
          </w:p>
        </w:tc>
        <w:tc>
          <w:tcPr>
            <w:tcW w:w="12437" w:type="dxa"/>
          </w:tcPr>
          <w:p w:rsidR="006A27B2" w:rsidRDefault="006A27B2" w:rsidP="0007011B">
            <w:pPr>
              <w:shd w:val="clear" w:color="auto" w:fill="FFFFFF"/>
              <w:jc w:val="both"/>
            </w:pPr>
            <w:r>
              <w:t xml:space="preserve">Определить сопротивление ламп накаливания при указанных на них мощностях Р, = 100 Вт, Р2 = 150 Вт и напряжении U = 220 В. </w:t>
            </w:r>
          </w:p>
          <w:p w:rsidR="006A27B2" w:rsidRDefault="006A27B2" w:rsidP="0007011B">
            <w:pPr>
              <w:shd w:val="clear" w:color="auto" w:fill="FFFFFF"/>
              <w:jc w:val="both"/>
            </w:pPr>
            <w:r>
              <w:t xml:space="preserve">1.R = 484 ОM; R2 = 124 ОМ. </w:t>
            </w:r>
          </w:p>
          <w:p w:rsidR="006A27B2" w:rsidRDefault="006A27B2" w:rsidP="0007011B">
            <w:pPr>
              <w:shd w:val="clear" w:color="auto" w:fill="FFFFFF"/>
              <w:jc w:val="both"/>
            </w:pPr>
            <w:r>
              <w:t xml:space="preserve">2.R = 684 Ом; R2 = 324 Ом. </w:t>
            </w:r>
          </w:p>
          <w:p w:rsidR="002F2074" w:rsidRPr="006A27B2" w:rsidRDefault="006A27B2" w:rsidP="006A27B2">
            <w:pPr>
              <w:shd w:val="clear" w:color="auto" w:fill="FFFFFF"/>
              <w:jc w:val="both"/>
            </w:pPr>
            <w:r>
              <w:t>3.R = 484 ОM; R2 = 324 ОM.</w:t>
            </w:r>
          </w:p>
        </w:tc>
        <w:tc>
          <w:tcPr>
            <w:tcW w:w="1650" w:type="dxa"/>
          </w:tcPr>
          <w:p w:rsidR="002F2074" w:rsidRPr="0007011B" w:rsidRDefault="001819A5" w:rsidP="006A27B2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3</w:t>
            </w:r>
          </w:p>
        </w:tc>
      </w:tr>
    </w:tbl>
    <w:p w:rsidR="008C3695" w:rsidRDefault="008C3695" w:rsidP="00506749">
      <w:pPr>
        <w:jc w:val="both"/>
        <w:rPr>
          <w:rFonts w:eastAsia="Times New Roman"/>
          <w:b/>
        </w:rPr>
      </w:pPr>
    </w:p>
    <w:sectPr w:rsidR="008C3695" w:rsidSect="00B109C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6BB0" w:rsidRDefault="001A6BB0">
      <w:r>
        <w:separator/>
      </w:r>
    </w:p>
  </w:endnote>
  <w:endnote w:type="continuationSeparator" w:id="0">
    <w:p w:rsidR="001A6BB0" w:rsidRDefault="001A6B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6F5B" w:rsidRDefault="00A76F5B" w:rsidP="00B30713">
    <w:pPr>
      <w:pStyle w:val="af2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6BB0" w:rsidRDefault="001A6BB0">
      <w:r>
        <w:separator/>
      </w:r>
    </w:p>
  </w:footnote>
  <w:footnote w:type="continuationSeparator" w:id="0">
    <w:p w:rsidR="001A6BB0" w:rsidRDefault="001A6B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6F5B" w:rsidRDefault="00A76F5B">
    <w:pPr>
      <w:pStyle w:val="af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B2B49"/>
    <w:rsid w:val="00022FC5"/>
    <w:rsid w:val="00024181"/>
    <w:rsid w:val="0007011B"/>
    <w:rsid w:val="00073474"/>
    <w:rsid w:val="001819A5"/>
    <w:rsid w:val="001A504F"/>
    <w:rsid w:val="001A6BB0"/>
    <w:rsid w:val="002425F6"/>
    <w:rsid w:val="00256DC8"/>
    <w:rsid w:val="002E2A7B"/>
    <w:rsid w:val="002F2074"/>
    <w:rsid w:val="002F21A6"/>
    <w:rsid w:val="00312DA6"/>
    <w:rsid w:val="00333858"/>
    <w:rsid w:val="00357697"/>
    <w:rsid w:val="00420002"/>
    <w:rsid w:val="005027AF"/>
    <w:rsid w:val="00506749"/>
    <w:rsid w:val="00574D08"/>
    <w:rsid w:val="00582E3E"/>
    <w:rsid w:val="005B2B49"/>
    <w:rsid w:val="005F58CC"/>
    <w:rsid w:val="00612921"/>
    <w:rsid w:val="006402C2"/>
    <w:rsid w:val="006A27B2"/>
    <w:rsid w:val="007202B3"/>
    <w:rsid w:val="007631E0"/>
    <w:rsid w:val="007C02EB"/>
    <w:rsid w:val="007D4622"/>
    <w:rsid w:val="00842F25"/>
    <w:rsid w:val="00896F04"/>
    <w:rsid w:val="008C1824"/>
    <w:rsid w:val="008C3695"/>
    <w:rsid w:val="0090710A"/>
    <w:rsid w:val="009133EF"/>
    <w:rsid w:val="00932507"/>
    <w:rsid w:val="00974AD3"/>
    <w:rsid w:val="00A1713B"/>
    <w:rsid w:val="00A605B0"/>
    <w:rsid w:val="00A71CC5"/>
    <w:rsid w:val="00A76F5B"/>
    <w:rsid w:val="00AB05D4"/>
    <w:rsid w:val="00B109C8"/>
    <w:rsid w:val="00B30713"/>
    <w:rsid w:val="00B37439"/>
    <w:rsid w:val="00B44C33"/>
    <w:rsid w:val="00B87919"/>
    <w:rsid w:val="00C07BBC"/>
    <w:rsid w:val="00C46D62"/>
    <w:rsid w:val="00CD09C0"/>
    <w:rsid w:val="00CF0C05"/>
    <w:rsid w:val="00D30B72"/>
    <w:rsid w:val="00D377CC"/>
    <w:rsid w:val="00D50B43"/>
    <w:rsid w:val="00D6473F"/>
    <w:rsid w:val="00DE33EB"/>
    <w:rsid w:val="00E07D67"/>
    <w:rsid w:val="00E264B7"/>
    <w:rsid w:val="00E45A51"/>
    <w:rsid w:val="00E63801"/>
    <w:rsid w:val="00EE0CFF"/>
    <w:rsid w:val="00EF45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B2A7A"/>
  <w15:docId w15:val="{BBA2F179-CBF7-4558-9536-6D4EC0D6E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0C05"/>
    <w:pPr>
      <w:spacing w:after="0" w:line="240" w:lineRule="auto"/>
    </w:pPr>
    <w:rPr>
      <w:rFonts w:ascii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F0C0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2F207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F0C05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eastAsia="ru-RU"/>
    </w:rPr>
  </w:style>
  <w:style w:type="table" w:styleId="a3">
    <w:name w:val="Table Grid"/>
    <w:basedOn w:val="a1"/>
    <w:uiPriority w:val="59"/>
    <w:rsid w:val="00CF0C05"/>
    <w:pPr>
      <w:spacing w:after="0" w:line="240" w:lineRule="auto"/>
    </w:pPr>
    <w:rPr>
      <w:kern w:val="0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">
    <w:name w:val="Основной текст (5)_"/>
    <w:basedOn w:val="a0"/>
    <w:link w:val="50"/>
    <w:uiPriority w:val="99"/>
    <w:rsid w:val="00CF0C05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CF0C05"/>
    <w:pPr>
      <w:widowControl w:val="0"/>
      <w:shd w:val="clear" w:color="auto" w:fill="FFFFFF"/>
      <w:spacing w:before="240" w:after="360" w:line="0" w:lineRule="atLeast"/>
      <w:ind w:hanging="1800"/>
      <w:jc w:val="both"/>
    </w:pPr>
    <w:rPr>
      <w:rFonts w:eastAsia="Times New Roman"/>
      <w:b/>
      <w:bCs/>
      <w:kern w:val="2"/>
      <w:sz w:val="26"/>
      <w:szCs w:val="26"/>
      <w:lang w:eastAsia="en-US"/>
    </w:rPr>
  </w:style>
  <w:style w:type="character" w:customStyle="1" w:styleId="2">
    <w:name w:val="Оглавление (2)_"/>
    <w:basedOn w:val="a0"/>
    <w:link w:val="20"/>
    <w:uiPriority w:val="99"/>
    <w:rsid w:val="00CF0C05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главление (2)"/>
    <w:basedOn w:val="a"/>
    <w:link w:val="2"/>
    <w:uiPriority w:val="99"/>
    <w:rsid w:val="00CF0C05"/>
    <w:pPr>
      <w:widowControl w:val="0"/>
      <w:shd w:val="clear" w:color="auto" w:fill="FFFFFF"/>
      <w:spacing w:before="180" w:after="180" w:line="0" w:lineRule="atLeast"/>
      <w:jc w:val="both"/>
    </w:pPr>
    <w:rPr>
      <w:rFonts w:eastAsia="Times New Roman"/>
      <w:b/>
      <w:bCs/>
      <w:kern w:val="2"/>
      <w:sz w:val="26"/>
      <w:szCs w:val="26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CF0C05"/>
    <w:rPr>
      <w:rFonts w:asciiTheme="minorHAnsi" w:hAnsiTheme="minorHAnsi" w:cstheme="minorBid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semiHidden/>
    <w:rsid w:val="00CF0C05"/>
    <w:rPr>
      <w:kern w:val="0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CF0C05"/>
    <w:rPr>
      <w:vertAlign w:val="superscript"/>
    </w:rPr>
  </w:style>
  <w:style w:type="paragraph" w:styleId="a7">
    <w:name w:val="Normal (Web)"/>
    <w:basedOn w:val="a"/>
    <w:uiPriority w:val="99"/>
    <w:unhideWhenUsed/>
    <w:rsid w:val="00CF0C05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CF0C05"/>
    <w:pPr>
      <w:ind w:left="720"/>
      <w:contextualSpacing/>
    </w:pPr>
  </w:style>
  <w:style w:type="paragraph" w:customStyle="1" w:styleId="Style4">
    <w:name w:val="Style4"/>
    <w:basedOn w:val="a"/>
    <w:rsid w:val="00CF0C05"/>
    <w:pPr>
      <w:widowControl w:val="0"/>
      <w:autoSpaceDE w:val="0"/>
      <w:autoSpaceDN w:val="0"/>
      <w:adjustRightInd w:val="0"/>
      <w:spacing w:line="494" w:lineRule="exact"/>
      <w:jc w:val="center"/>
    </w:pPr>
    <w:rPr>
      <w:rFonts w:eastAsia="Times New Roman"/>
    </w:rPr>
  </w:style>
  <w:style w:type="character" w:customStyle="1" w:styleId="FontStyle14">
    <w:name w:val="Font Style14"/>
    <w:rsid w:val="00CF0C05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CF0C0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ru-RU"/>
    </w:rPr>
  </w:style>
  <w:style w:type="character" w:styleId="a9">
    <w:name w:val="annotation reference"/>
    <w:basedOn w:val="a0"/>
    <w:uiPriority w:val="99"/>
    <w:semiHidden/>
    <w:unhideWhenUsed/>
    <w:rsid w:val="00CF0C05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CF0C05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CF0C05"/>
    <w:rPr>
      <w:rFonts w:ascii="Times New Roman" w:hAnsi="Times New Roman" w:cs="Times New Roman"/>
      <w:kern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CF0C0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CF0C05"/>
    <w:rPr>
      <w:rFonts w:ascii="Times New Roman" w:hAnsi="Times New Roman" w:cs="Times New Roman"/>
      <w:b/>
      <w:bCs/>
      <w:kern w:val="0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CF0C05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F0C05"/>
    <w:rPr>
      <w:rFonts w:ascii="Tahoma" w:hAnsi="Tahoma" w:cs="Tahoma"/>
      <w:kern w:val="0"/>
      <w:sz w:val="16"/>
      <w:szCs w:val="16"/>
      <w:lang w:eastAsia="ru-RU"/>
    </w:rPr>
  </w:style>
  <w:style w:type="paragraph" w:styleId="af0">
    <w:name w:val="header"/>
    <w:basedOn w:val="a"/>
    <w:link w:val="af1"/>
    <w:uiPriority w:val="99"/>
    <w:unhideWhenUsed/>
    <w:rsid w:val="00CF0C05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CF0C05"/>
    <w:rPr>
      <w:rFonts w:ascii="Times New Roman" w:hAnsi="Times New Roman" w:cs="Times New Roman"/>
      <w:kern w:val="0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CF0C05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CF0C05"/>
    <w:rPr>
      <w:rFonts w:ascii="Times New Roman" w:hAnsi="Times New Roman" w:cs="Times New Roman"/>
      <w:kern w:val="0"/>
      <w:sz w:val="24"/>
      <w:szCs w:val="24"/>
      <w:lang w:eastAsia="ru-RU"/>
    </w:rPr>
  </w:style>
  <w:style w:type="paragraph" w:styleId="af4">
    <w:name w:val="TOC Heading"/>
    <w:basedOn w:val="1"/>
    <w:next w:val="a"/>
    <w:uiPriority w:val="39"/>
    <w:unhideWhenUsed/>
    <w:qFormat/>
    <w:rsid w:val="00CF0C05"/>
    <w:pPr>
      <w:spacing w:line="276" w:lineRule="auto"/>
      <w:outlineLvl w:val="9"/>
    </w:pPr>
    <w:rPr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CF0C05"/>
    <w:pPr>
      <w:tabs>
        <w:tab w:val="right" w:leader="dot" w:pos="9339"/>
      </w:tabs>
      <w:spacing w:after="100"/>
      <w:jc w:val="both"/>
    </w:pPr>
  </w:style>
  <w:style w:type="character" w:styleId="af5">
    <w:name w:val="Hyperlink"/>
    <w:basedOn w:val="a0"/>
    <w:uiPriority w:val="99"/>
    <w:unhideWhenUsed/>
    <w:rsid w:val="00CF0C05"/>
    <w:rPr>
      <w:color w:val="0563C1" w:themeColor="hyperlink"/>
      <w:u w:val="single"/>
    </w:rPr>
  </w:style>
  <w:style w:type="character" w:customStyle="1" w:styleId="21">
    <w:name w:val="Основной текст (2)_"/>
    <w:basedOn w:val="a0"/>
    <w:link w:val="22"/>
    <w:rsid w:val="00CF0C05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CF0C05"/>
    <w:pPr>
      <w:widowControl w:val="0"/>
      <w:shd w:val="clear" w:color="auto" w:fill="FFFFFF"/>
      <w:spacing w:after="180" w:line="216" w:lineRule="exact"/>
      <w:jc w:val="both"/>
    </w:pPr>
    <w:rPr>
      <w:rFonts w:eastAsia="Times New Roman"/>
      <w:kern w:val="2"/>
      <w:sz w:val="19"/>
      <w:szCs w:val="19"/>
      <w:lang w:eastAsia="en-US"/>
    </w:rPr>
  </w:style>
  <w:style w:type="character" w:customStyle="1" w:styleId="29pt">
    <w:name w:val="Основной текст (2) + 9 pt;Полужирный"/>
    <w:basedOn w:val="21"/>
    <w:rsid w:val="00CF0C0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31">
    <w:name w:val="Колонтитул (3)_"/>
    <w:basedOn w:val="a0"/>
    <w:link w:val="32"/>
    <w:rsid w:val="00CF0C05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32">
    <w:name w:val="Колонтитул (3)"/>
    <w:basedOn w:val="a"/>
    <w:link w:val="31"/>
    <w:rsid w:val="00CF0C05"/>
    <w:pPr>
      <w:widowControl w:val="0"/>
      <w:shd w:val="clear" w:color="auto" w:fill="FFFFFF"/>
      <w:spacing w:line="245" w:lineRule="exact"/>
    </w:pPr>
    <w:rPr>
      <w:rFonts w:eastAsia="Times New Roman"/>
      <w:kern w:val="2"/>
      <w:sz w:val="19"/>
      <w:szCs w:val="19"/>
      <w:lang w:eastAsia="en-US"/>
    </w:rPr>
  </w:style>
  <w:style w:type="paragraph" w:styleId="23">
    <w:name w:val="toc 2"/>
    <w:basedOn w:val="a"/>
    <w:next w:val="a"/>
    <w:autoRedefine/>
    <w:uiPriority w:val="39"/>
    <w:unhideWhenUsed/>
    <w:rsid w:val="00CF0C05"/>
    <w:pPr>
      <w:spacing w:after="100"/>
      <w:ind w:left="240"/>
    </w:pPr>
  </w:style>
  <w:style w:type="character" w:customStyle="1" w:styleId="30">
    <w:name w:val="Заголовок 3 Знак"/>
    <w:basedOn w:val="a0"/>
    <w:link w:val="3"/>
    <w:uiPriority w:val="9"/>
    <w:rsid w:val="002F2074"/>
    <w:rPr>
      <w:rFonts w:asciiTheme="majorHAnsi" w:eastAsiaTheme="majorEastAsia" w:hAnsiTheme="majorHAnsi" w:cstheme="majorBidi"/>
      <w:b/>
      <w:bCs/>
      <w:color w:val="4472C4" w:themeColor="accent1"/>
      <w:kern w:val="0"/>
      <w:sz w:val="24"/>
      <w:szCs w:val="24"/>
      <w:lang w:eastAsia="ru-RU"/>
    </w:rPr>
  </w:style>
  <w:style w:type="paragraph" w:customStyle="1" w:styleId="answer-text">
    <w:name w:val="answer-text"/>
    <w:basedOn w:val="a"/>
    <w:rsid w:val="002F2074"/>
    <w:pPr>
      <w:spacing w:before="100" w:beforeAutospacing="1" w:after="100" w:afterAutospacing="1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5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99179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00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21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0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912824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465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08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3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35136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45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2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05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243342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98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69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357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386555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98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02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578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927852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65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67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172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022604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62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12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309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883182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02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64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74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895983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2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73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268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066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003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27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4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9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8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8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D56281-73F3-4FB7-B17D-6EA4FC3D8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8</Pages>
  <Words>1240</Words>
  <Characters>7072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ASP</dc:creator>
  <cp:keywords/>
  <dc:description/>
  <cp:lastModifiedBy>Comp-112-01</cp:lastModifiedBy>
  <cp:revision>31</cp:revision>
  <dcterms:created xsi:type="dcterms:W3CDTF">2024-11-21T07:14:00Z</dcterms:created>
  <dcterms:modified xsi:type="dcterms:W3CDTF">2026-03-17T18:33:00Z</dcterms:modified>
</cp:coreProperties>
</file>